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763" w:rsidRPr="00397145" w:rsidRDefault="00DC4763" w:rsidP="00DC4763">
      <w:pPr>
        <w:spacing w:before="100" w:beforeAutospacing="1" w:after="100" w:afterAutospacing="1"/>
        <w:ind w:left="720"/>
        <w:rPr>
          <w:b/>
          <w:bCs/>
          <w:color w:val="000000"/>
          <w:lang w:eastAsia="ja-JP"/>
        </w:rPr>
      </w:pPr>
      <w:r w:rsidRPr="00397145">
        <w:rPr>
          <w:b/>
          <w:bCs/>
          <w:color w:val="000000"/>
          <w:lang w:eastAsia="ja-JP"/>
        </w:rPr>
        <w:t>List of Questions to Choose from:</w:t>
      </w:r>
    </w:p>
    <w:p w:rsidR="00DC4763" w:rsidRPr="00397145"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What are the local challenges in human rights and how </w:t>
      </w:r>
      <w:proofErr w:type="gramStart"/>
      <w:r w:rsidRPr="00397145">
        <w:rPr>
          <w:b/>
          <w:lang w:eastAsia="ja-JP"/>
        </w:rPr>
        <w:t>these link</w:t>
      </w:r>
      <w:proofErr w:type="gramEnd"/>
      <w:r w:rsidRPr="00397145">
        <w:rPr>
          <w:b/>
          <w:lang w:eastAsia="ja-JP"/>
        </w:rPr>
        <w:t xml:space="preserve"> to the theories and issues we've read globally? </w:t>
      </w:r>
    </w:p>
    <w:p w:rsidR="00DC4763" w:rsidRPr="00397145" w:rsidRDefault="00DC4763" w:rsidP="00DC4763">
      <w:pPr>
        <w:pStyle w:val="PargrafodaLista"/>
        <w:numPr>
          <w:ilvl w:val="0"/>
          <w:numId w:val="1"/>
        </w:numPr>
        <w:spacing w:before="100" w:beforeAutospacing="1" w:after="100" w:afterAutospacing="1"/>
        <w:rPr>
          <w:b/>
          <w:lang w:eastAsia="ja-JP"/>
        </w:rPr>
      </w:pPr>
      <w:r w:rsidRPr="00397145">
        <w:rPr>
          <w:rFonts w:eastAsia="Times New Roman"/>
          <w:b/>
          <w:color w:val="222222"/>
        </w:rPr>
        <w:t>The State Members of the United Nations aim to appreciate the fundamental rights of all individuals. This is the right to a life without hunger, poverty, lack of knowledge, illness and terror. How do you assess current achievements in one of these fields and which further policy recommendations would you give for developing countries? Please, provide empirical evidence for your argument.</w:t>
      </w:r>
    </w:p>
    <w:p w:rsidR="00DC4763" w:rsidRPr="00397145" w:rsidRDefault="00DC4763" w:rsidP="00DC4763">
      <w:pPr>
        <w:pStyle w:val="PargrafodaLista"/>
        <w:numPr>
          <w:ilvl w:val="0"/>
          <w:numId w:val="1"/>
        </w:numPr>
        <w:spacing w:before="100" w:beforeAutospacing="1" w:after="100" w:afterAutospacing="1"/>
        <w:rPr>
          <w:b/>
          <w:lang w:eastAsia="ja-JP"/>
        </w:rPr>
      </w:pPr>
      <w:r w:rsidRPr="00397145">
        <w:rPr>
          <w:rFonts w:eastAsia="Times New Roman"/>
          <w:b/>
          <w:color w:val="222222"/>
        </w:rPr>
        <w:t>Social media and modern technologies, such as internet, help to promote and defend human rights. To which extent do you agree? Formulate and summarize your arguments.</w:t>
      </w:r>
    </w:p>
    <w:p w:rsidR="00DC4763" w:rsidRPr="00397145" w:rsidRDefault="00DC4763" w:rsidP="00DC4763">
      <w:pPr>
        <w:pStyle w:val="PargrafodaLista"/>
        <w:numPr>
          <w:ilvl w:val="0"/>
          <w:numId w:val="1"/>
        </w:numPr>
        <w:spacing w:before="100" w:beforeAutospacing="1" w:after="100" w:afterAutospacing="1"/>
        <w:rPr>
          <w:b/>
          <w:lang w:eastAsia="ja-JP"/>
        </w:rPr>
      </w:pPr>
      <w:r w:rsidRPr="00397145">
        <w:rPr>
          <w:rFonts w:eastAsia="Times New Roman"/>
          <w:b/>
          <w:color w:val="222222"/>
        </w:rPr>
        <w:t xml:space="preserve">What is the role of political institutions and human rights in promoting global justice? Please, refer to A. Sen’s ‘The idea of Justice’ and </w:t>
      </w:r>
      <w:proofErr w:type="spellStart"/>
      <w:r w:rsidRPr="00397145">
        <w:rPr>
          <w:rFonts w:eastAsia="Times New Roman"/>
          <w:b/>
          <w:color w:val="222222"/>
        </w:rPr>
        <w:t>J.Rawls</w:t>
      </w:r>
      <w:proofErr w:type="spellEnd"/>
      <w:r w:rsidRPr="00397145">
        <w:rPr>
          <w:rFonts w:eastAsia="Times New Roman"/>
          <w:b/>
          <w:color w:val="222222"/>
        </w:rPr>
        <w:t>’ ‘The Law of Peoples’ while formulating your arguments.</w:t>
      </w:r>
    </w:p>
    <w:p w:rsidR="00DC4763"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Is there a link between a person’s gender and the globalization process? How do class, race/ethnicity, and gender interact to differently expose people to the globalization process? </w:t>
      </w:r>
    </w:p>
    <w:p w:rsidR="00DC4763"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How do age, class, and race/ethnicity differently affect the experience with the respect and abuse of a person’s human rights?  </w:t>
      </w:r>
    </w:p>
    <w:p w:rsidR="00DC4763"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The Declaration of Human Rights is not fully enforceable. Given this, should the push for the recognition of this declaration be pursued? </w:t>
      </w:r>
    </w:p>
    <w:p w:rsidR="00DC4763"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Using examples from the course, illustrate how a common individual’s decision in a developed and a developing nation can have global implications.  </w:t>
      </w:r>
    </w:p>
    <w:p w:rsidR="00DC4763"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What is the relationship between globalization and immigration?  </w:t>
      </w:r>
    </w:p>
    <w:p w:rsidR="00DC4763" w:rsidRDefault="00DC4763" w:rsidP="00DC4763">
      <w:pPr>
        <w:pStyle w:val="PargrafodaLista"/>
        <w:numPr>
          <w:ilvl w:val="0"/>
          <w:numId w:val="1"/>
        </w:numPr>
        <w:spacing w:before="100" w:beforeAutospacing="1" w:after="100" w:afterAutospacing="1"/>
        <w:rPr>
          <w:b/>
          <w:lang w:eastAsia="ja-JP"/>
        </w:rPr>
      </w:pPr>
      <w:r w:rsidRPr="00397145">
        <w:rPr>
          <w:b/>
          <w:lang w:eastAsia="ja-JP"/>
        </w:rPr>
        <w:t xml:space="preserve">How do gender, class, and race/ethnicity interact to shape the immigrant experience in the global context? </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 xml:space="preserve">What are the local challenges in human rights and how </w:t>
      </w:r>
      <w:proofErr w:type="gramStart"/>
      <w:r>
        <w:rPr>
          <w:rFonts w:eastAsia="Times New Roman"/>
          <w:b/>
          <w:color w:val="222222"/>
        </w:rPr>
        <w:t>these</w:t>
      </w:r>
      <w:r w:rsidRPr="00397145">
        <w:rPr>
          <w:rFonts w:eastAsia="Times New Roman"/>
          <w:b/>
          <w:color w:val="222222"/>
        </w:rPr>
        <w:t xml:space="preserve"> link</w:t>
      </w:r>
      <w:proofErr w:type="gramEnd"/>
      <w:r w:rsidRPr="00397145">
        <w:rPr>
          <w:rFonts w:eastAsia="Times New Roman"/>
          <w:b/>
          <w:color w:val="222222"/>
        </w:rPr>
        <w:t xml:space="preserve"> to the theories and issues we've read globally?</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 Is there a link between a person’s gender and the globalization process?</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How do class, race/ethnicity, and gender interact to differently expose people to the globalization process?</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 How do age, class, and race/ethnicity differently affect the experience with the respect and abuse of a person’s human rights?</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The Declaration of Human Rights is not fully enforceable. Given this, should the push for the recognition of this declaration be pursued?</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 Using examples from the course, illustrate how a common individual’s decision in a developed and a developing nation can have global implications.</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What is the relationship between globalization and immigration?</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 How do gender, class, and race/ethnicity interact to shape the immigrant experience in the global context?</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lastRenderedPageBreak/>
        <w:t> An important lesson from the readings involves the negative impact globalization can have on the quality of life of millions of individuals. What approaches can be taken to change in a more positive direction, one that leads to improvement in the quality of life of these millions of people?</w:t>
      </w:r>
    </w:p>
    <w:p w:rsidR="00DC4763" w:rsidRPr="00397145" w:rsidRDefault="00DC4763" w:rsidP="00DC4763">
      <w:pPr>
        <w:pStyle w:val="PargrafodaLista"/>
        <w:numPr>
          <w:ilvl w:val="0"/>
          <w:numId w:val="1"/>
        </w:numPr>
        <w:shd w:val="clear" w:color="auto" w:fill="FFFFFF"/>
        <w:spacing w:before="100" w:beforeAutospacing="1" w:after="100" w:afterAutospacing="1"/>
        <w:rPr>
          <w:rFonts w:eastAsia="Times New Roman"/>
          <w:b/>
          <w:color w:val="222222"/>
        </w:rPr>
      </w:pPr>
      <w:r w:rsidRPr="00397145">
        <w:rPr>
          <w:rFonts w:eastAsia="Times New Roman"/>
          <w:b/>
          <w:color w:val="222222"/>
        </w:rPr>
        <w:t> What is the relationship between Social Justice, Human Rights, and environmental sustainability?</w:t>
      </w:r>
    </w:p>
    <w:p w:rsidR="00DC4763" w:rsidRPr="00397145" w:rsidRDefault="00DC4763" w:rsidP="00DC4763">
      <w:pPr>
        <w:pStyle w:val="PargrafodaLista"/>
        <w:numPr>
          <w:ilvl w:val="0"/>
          <w:numId w:val="1"/>
        </w:numPr>
        <w:shd w:val="clear" w:color="auto" w:fill="FFFFFF"/>
        <w:rPr>
          <w:rFonts w:eastAsia="Times New Roman"/>
          <w:b/>
          <w:color w:val="222222"/>
        </w:rPr>
      </w:pPr>
      <w:r w:rsidRPr="00397145">
        <w:rPr>
          <w:rFonts w:eastAsia="Times New Roman"/>
          <w:b/>
          <w:bCs/>
          <w:color w:val="222222"/>
        </w:rPr>
        <w:t>What is the relationship between Social Justice, Human Rights, and culture? In your view, how is it possible to advance the global implementation of a viable human rights regime in a way appropriate with the respect of culture-specific differences?</w:t>
      </w:r>
    </w:p>
    <w:p w:rsidR="00DC4763" w:rsidRPr="00397145" w:rsidRDefault="00DC4763" w:rsidP="00DC4763">
      <w:pPr>
        <w:pStyle w:val="PargrafodaLista"/>
        <w:numPr>
          <w:ilvl w:val="0"/>
          <w:numId w:val="1"/>
        </w:numPr>
        <w:shd w:val="clear" w:color="auto" w:fill="FFFFFF"/>
        <w:rPr>
          <w:rFonts w:eastAsia="Times New Roman"/>
          <w:b/>
          <w:color w:val="222222"/>
        </w:rPr>
      </w:pPr>
      <w:r w:rsidRPr="00397145">
        <w:rPr>
          <w:rFonts w:eastAsia="Times New Roman"/>
          <w:b/>
          <w:bCs/>
          <w:color w:val="222222"/>
        </w:rPr>
        <w:t>Are human rights universal or cultural-specific? How is possible to move beyond universalism and particularism as polarized alternatives?</w:t>
      </w:r>
    </w:p>
    <w:p w:rsidR="00DC4763" w:rsidRPr="00397145" w:rsidRDefault="00DC4763" w:rsidP="00DC4763">
      <w:pPr>
        <w:pStyle w:val="PargrafodaLista"/>
        <w:numPr>
          <w:ilvl w:val="0"/>
          <w:numId w:val="1"/>
        </w:numPr>
        <w:shd w:val="clear" w:color="auto" w:fill="FFFFFF"/>
        <w:rPr>
          <w:rFonts w:eastAsia="Times New Roman"/>
          <w:b/>
          <w:color w:val="222222"/>
        </w:rPr>
      </w:pPr>
      <w:r w:rsidRPr="00397145">
        <w:rPr>
          <w:rFonts w:eastAsia="Times New Roman"/>
          <w:b/>
          <w:bCs/>
          <w:color w:val="222222"/>
        </w:rPr>
        <w:t>There might be a conflict between cultural respect and human rights? Might the recognition of cultural difference hinder or water down children or women’s rights? Discuss risks and the possibilities to prevent them.</w:t>
      </w:r>
    </w:p>
    <w:p w:rsidR="00DC4763" w:rsidRDefault="00DC4763" w:rsidP="00DC4763">
      <w:pPr>
        <w:spacing w:before="100" w:beforeAutospacing="1" w:after="100" w:afterAutospacing="1"/>
        <w:rPr>
          <w:b/>
          <w:lang w:eastAsia="ja-JP"/>
        </w:rPr>
      </w:pPr>
    </w:p>
    <w:p w:rsidR="0021405B" w:rsidRDefault="0021405B">
      <w:bookmarkStart w:id="0" w:name="_GoBack"/>
      <w:bookmarkEnd w:id="0"/>
    </w:p>
    <w:sectPr w:rsidR="002140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2FDE"/>
    <w:multiLevelType w:val="hybridMultilevel"/>
    <w:tmpl w:val="2550F6F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763"/>
    <w:rsid w:val="0021405B"/>
    <w:rsid w:val="00DC4763"/>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63"/>
    <w:pPr>
      <w:spacing w:after="0" w:line="240" w:lineRule="auto"/>
    </w:pPr>
    <w:rPr>
      <w:rFonts w:ascii="Times New Roman" w:eastAsiaTheme="minorEastAsia"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47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763"/>
    <w:pPr>
      <w:spacing w:after="0" w:line="240" w:lineRule="auto"/>
    </w:pPr>
    <w:rPr>
      <w:rFonts w:ascii="Times New Roman" w:eastAsiaTheme="minorEastAsia" w:hAnsi="Times New Roman" w:cs="Times New Roman"/>
      <w:sz w:val="24"/>
      <w:szCs w:val="24"/>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C4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3007</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Dores</dc:creator>
  <cp:lastModifiedBy>Antonio Dores</cp:lastModifiedBy>
  <cp:revision>1</cp:revision>
  <dcterms:created xsi:type="dcterms:W3CDTF">2014-09-07T08:07:00Z</dcterms:created>
  <dcterms:modified xsi:type="dcterms:W3CDTF">2014-09-07T08:07:00Z</dcterms:modified>
</cp:coreProperties>
</file>