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E1EFF" w14:textId="331F8999" w:rsidR="00AD0A44" w:rsidRPr="00397145" w:rsidRDefault="001C7D92" w:rsidP="00AD0A44">
      <w:pPr>
        <w:spacing w:before="240" w:after="48"/>
        <w:ind w:right="240"/>
        <w:outlineLvl w:val="3"/>
        <w:rPr>
          <w:rFonts w:eastAsia="Times New Roman"/>
          <w:b/>
          <w:color w:val="555555"/>
          <w:lang w:eastAsia="ja-JP"/>
        </w:rPr>
      </w:pPr>
      <w:r w:rsidRPr="00397145">
        <w:rPr>
          <w:rFonts w:eastAsia="Times New Roman"/>
          <w:b/>
          <w:color w:val="555555"/>
          <w:lang w:eastAsia="ja-JP"/>
        </w:rPr>
        <w:t xml:space="preserve"> </w:t>
      </w:r>
    </w:p>
    <w:p w14:paraId="3357E8D7" w14:textId="77777777" w:rsidR="00AD0A44" w:rsidRPr="00397145" w:rsidRDefault="00AD0A44" w:rsidP="00AD0A44">
      <w:pPr>
        <w:spacing w:before="100" w:beforeAutospacing="1" w:after="100" w:afterAutospacing="1"/>
        <w:rPr>
          <w:b/>
          <w:color w:val="000000"/>
          <w:lang w:eastAsia="ja-JP"/>
        </w:rPr>
      </w:pPr>
      <w:r w:rsidRPr="00397145">
        <w:rPr>
          <w:b/>
          <w:bCs/>
          <w:color w:val="000000"/>
          <w:lang w:eastAsia="ja-JP"/>
        </w:rPr>
        <w:t>SJS 487: Globalization, Human Rights and Social Justice – 3 Credit Hours</w:t>
      </w:r>
    </w:p>
    <w:p w14:paraId="4E8C4F87" w14:textId="5FF1FAC9" w:rsidR="00AD0A44" w:rsidRPr="00397145" w:rsidRDefault="00AD0A44" w:rsidP="00AD0A44">
      <w:pPr>
        <w:spacing w:before="100" w:beforeAutospacing="1"/>
        <w:rPr>
          <w:b/>
          <w:color w:val="000000"/>
          <w:lang w:eastAsia="ja-JP"/>
        </w:rPr>
      </w:pPr>
      <w:r w:rsidRPr="00397145">
        <w:rPr>
          <w:b/>
          <w:color w:val="000000"/>
          <w:lang w:eastAsia="ja-JP"/>
        </w:rPr>
        <w:t> </w:t>
      </w:r>
      <w:r w:rsidR="001C7D92" w:rsidRPr="00397145">
        <w:rPr>
          <w:rFonts w:eastAsia="Times New Roman"/>
          <w:b/>
          <w:noProof/>
          <w:color w:val="000000"/>
          <w:lang w:val="pt-PT" w:eastAsia="pt-PT"/>
        </w:rPr>
        <w:drawing>
          <wp:inline distT="0" distB="0" distL="0" distR="0" wp14:anchorId="66C8F2F3" wp14:editId="75B29B05">
            <wp:extent cx="1318260" cy="1859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8260" cy="1859280"/>
                    </a:xfrm>
                    <a:prstGeom prst="rect">
                      <a:avLst/>
                    </a:prstGeom>
                    <a:noFill/>
                    <a:ln>
                      <a:noFill/>
                    </a:ln>
                  </pic:spPr>
                </pic:pic>
              </a:graphicData>
            </a:graphic>
          </wp:inline>
        </w:drawing>
      </w:r>
    </w:p>
    <w:p w14:paraId="77D3DC8F" w14:textId="77777777" w:rsidR="00AD0A44" w:rsidRPr="00397145" w:rsidRDefault="00AD0A44" w:rsidP="00AD0A44">
      <w:pPr>
        <w:spacing w:before="100" w:beforeAutospacing="1"/>
        <w:rPr>
          <w:b/>
          <w:color w:val="000000"/>
          <w:lang w:eastAsia="ja-JP"/>
        </w:rPr>
      </w:pPr>
      <w:r w:rsidRPr="00397145">
        <w:rPr>
          <w:b/>
          <w:bCs/>
          <w:color w:val="000000"/>
          <w:lang w:eastAsia="ja-JP"/>
        </w:rPr>
        <w:t>Course Description</w:t>
      </w:r>
    </w:p>
    <w:p w14:paraId="15C15715" w14:textId="77777777" w:rsidR="00AD0A44" w:rsidRPr="00397145" w:rsidRDefault="00AD0A44" w:rsidP="00AD0A44">
      <w:pPr>
        <w:spacing w:before="100" w:beforeAutospacing="1"/>
        <w:rPr>
          <w:b/>
          <w:color w:val="000000"/>
          <w:lang w:eastAsia="ja-JP"/>
        </w:rPr>
      </w:pPr>
      <w:r w:rsidRPr="00397145">
        <w:rPr>
          <w:b/>
          <w:bCs/>
          <w:color w:val="000000"/>
          <w:lang w:eastAsia="ja-JP"/>
        </w:rPr>
        <w:t>This course focuses on the theories, issues, and debates related to promoting social justice and positive change. Students will analyze how current frameworks – including values, assumptions, and actions – maintain the economic, political, and cultural structures shaping our lives. They will also build competencies and skills to transform these structures toward a more just society. This course draws on literature in political science, sociology, and social movements to address sustained efforts to bring about social and political change. Through the use of social networking, students will be expected to regularly interact with students and faculty from partner universities around the world.</w:t>
      </w:r>
    </w:p>
    <w:p w14:paraId="3536814B" w14:textId="77777777" w:rsidR="00AD0A44" w:rsidRPr="00397145" w:rsidRDefault="00AD0A44" w:rsidP="00AD0A44">
      <w:pPr>
        <w:spacing w:before="100" w:beforeAutospacing="1"/>
        <w:rPr>
          <w:b/>
          <w:color w:val="000000"/>
          <w:lang w:eastAsia="ja-JP"/>
        </w:rPr>
      </w:pPr>
      <w:r w:rsidRPr="00397145">
        <w:rPr>
          <w:b/>
          <w:color w:val="000000"/>
          <w:lang w:eastAsia="ja-JP"/>
        </w:rPr>
        <w:t> </w:t>
      </w:r>
    </w:p>
    <w:p w14:paraId="070AEAB9" w14:textId="77777777" w:rsidR="00AD0A44" w:rsidRPr="00397145" w:rsidRDefault="00AD0A44" w:rsidP="00AD0A44">
      <w:pPr>
        <w:spacing w:before="100" w:beforeAutospacing="1"/>
        <w:rPr>
          <w:b/>
          <w:color w:val="000000"/>
          <w:lang w:eastAsia="ja-JP"/>
        </w:rPr>
      </w:pPr>
      <w:r w:rsidRPr="00397145">
        <w:rPr>
          <w:b/>
          <w:bCs/>
          <w:color w:val="000000"/>
          <w:lang w:eastAsia="ja-JP"/>
        </w:rPr>
        <w:t>Social justice can be understood as a general process of creating sustainable communities of inclusion, diversity, and equity. At the most basic level, it recognizes that social justice projects can have global impacts even when they occur on the local level. Thus, we will investigate how decisions made locally may have global significance. We will look at how the decisions of the individual – such as in how and what they choose to wear, eat, and drive – can have global implications. As we move outward from the local scene, we will see similar concerns about equity, fairness and justice at the national and international levels. We will consider such issues as war and peace, labor and immigration policies, food and health, access and success, technology and innovation, and pollution and economies all have social justice dimensions. As we contemplate these social justice dimensions, we will learn that the world we live in is infinitely interconnected and delicate.</w:t>
      </w:r>
    </w:p>
    <w:p w14:paraId="48DB71D4" w14:textId="77777777" w:rsidR="00AD0A44" w:rsidRPr="00397145" w:rsidRDefault="00AD0A44" w:rsidP="00AD0A44">
      <w:pPr>
        <w:spacing w:before="100" w:beforeAutospacing="1"/>
        <w:rPr>
          <w:b/>
          <w:color w:val="000000"/>
          <w:lang w:eastAsia="ja-JP"/>
        </w:rPr>
      </w:pPr>
      <w:r w:rsidRPr="00397145">
        <w:rPr>
          <w:b/>
          <w:bCs/>
          <w:color w:val="000000"/>
          <w:lang w:eastAsia="ja-JP"/>
        </w:rPr>
        <w:t>Partner Institutions</w:t>
      </w:r>
    </w:p>
    <w:p w14:paraId="25AABBD1" w14:textId="21CCBF14" w:rsidR="00AD0A44" w:rsidRPr="00397145" w:rsidRDefault="00AD0A44" w:rsidP="00AD0A44">
      <w:pPr>
        <w:spacing w:before="100" w:beforeAutospacing="1"/>
        <w:rPr>
          <w:b/>
          <w:color w:val="000000"/>
          <w:lang w:eastAsia="ja-JP"/>
        </w:rPr>
      </w:pPr>
      <w:r w:rsidRPr="00397145">
        <w:rPr>
          <w:b/>
          <w:bCs/>
          <w:color w:val="000000"/>
          <w:lang w:eastAsia="ja-JP"/>
        </w:rPr>
        <w:lastRenderedPageBreak/>
        <w:t xml:space="preserve">Versions of this course are being taught around the world, and we will be learning from and working with students at a variety of partner institutions. In addition to this institution, this course is being offered this semester at universities throughout the </w:t>
      </w:r>
      <w:r w:rsidR="0094769C" w:rsidRPr="00397145">
        <w:rPr>
          <w:b/>
          <w:bCs/>
          <w:color w:val="000000"/>
          <w:lang w:eastAsia="ja-JP"/>
        </w:rPr>
        <w:t xml:space="preserve">United States, Russia, Italy, </w:t>
      </w:r>
      <w:r w:rsidR="00EF616D" w:rsidRPr="00397145">
        <w:rPr>
          <w:b/>
          <w:bCs/>
          <w:color w:val="000000"/>
          <w:lang w:eastAsia="ja-JP"/>
        </w:rPr>
        <w:t>Mexico, and</w:t>
      </w:r>
      <w:r w:rsidR="0094769C" w:rsidRPr="00397145">
        <w:rPr>
          <w:b/>
          <w:bCs/>
          <w:color w:val="000000"/>
          <w:lang w:eastAsia="ja-JP"/>
        </w:rPr>
        <w:t xml:space="preserve"> Portugal</w:t>
      </w:r>
      <w:r w:rsidRPr="00397145">
        <w:rPr>
          <w:b/>
          <w:bCs/>
          <w:color w:val="000000"/>
          <w:lang w:eastAsia="ja-JP"/>
        </w:rPr>
        <w:t>. Please see NING for an updated list of partners.</w:t>
      </w:r>
    </w:p>
    <w:p w14:paraId="21F406B0" w14:textId="1853B34C" w:rsidR="00AD0A44" w:rsidRPr="00397145" w:rsidRDefault="00AD0A44" w:rsidP="00AD0A44">
      <w:pPr>
        <w:spacing w:before="100" w:beforeAutospacing="1"/>
        <w:rPr>
          <w:b/>
          <w:color w:val="000000"/>
          <w:lang w:eastAsia="ja-JP"/>
        </w:rPr>
      </w:pPr>
      <w:r w:rsidRPr="00397145">
        <w:rPr>
          <w:b/>
          <w:color w:val="000000"/>
          <w:lang w:eastAsia="ja-JP"/>
        </w:rPr>
        <w:t> </w:t>
      </w:r>
      <w:r w:rsidR="00EF616D" w:rsidRPr="00397145">
        <w:rPr>
          <w:b/>
          <w:color w:val="000000"/>
          <w:lang w:eastAsia="ja-JP"/>
        </w:rPr>
        <w:t>http://globalizationandhumanrights.ning.com/</w:t>
      </w:r>
    </w:p>
    <w:p w14:paraId="29B14589" w14:textId="77777777" w:rsidR="00AD0A44" w:rsidRPr="00397145" w:rsidRDefault="00AD0A44" w:rsidP="00AD0A44">
      <w:pPr>
        <w:spacing w:before="100" w:beforeAutospacing="1"/>
        <w:rPr>
          <w:b/>
          <w:color w:val="000000"/>
          <w:lang w:eastAsia="ja-JP"/>
        </w:rPr>
      </w:pPr>
      <w:r w:rsidRPr="00397145">
        <w:rPr>
          <w:b/>
          <w:bCs/>
          <w:color w:val="000000"/>
          <w:lang w:eastAsia="ja-JP"/>
        </w:rPr>
        <w:t>Course Objectives:  Students who complete this course should be able to:</w:t>
      </w:r>
    </w:p>
    <w:p w14:paraId="10C56A12" w14:textId="77777777" w:rsidR="00AD0A44" w:rsidRPr="00397145" w:rsidRDefault="00AD0A44" w:rsidP="00AD0A44">
      <w:pPr>
        <w:spacing w:before="100" w:beforeAutospacing="1"/>
        <w:rPr>
          <w:b/>
          <w:color w:val="000000"/>
          <w:lang w:eastAsia="ja-JP"/>
        </w:rPr>
      </w:pPr>
      <w:r w:rsidRPr="00397145">
        <w:rPr>
          <w:b/>
          <w:color w:val="000000"/>
          <w:lang w:eastAsia="ja-JP"/>
        </w:rPr>
        <w:t> </w:t>
      </w:r>
    </w:p>
    <w:p w14:paraId="0082EB17" w14:textId="77777777" w:rsidR="00AD0A44" w:rsidRPr="00397145" w:rsidRDefault="00AD0A44" w:rsidP="00AD0A44">
      <w:pPr>
        <w:spacing w:before="100" w:beforeAutospacing="1"/>
        <w:rPr>
          <w:b/>
          <w:color w:val="000000"/>
          <w:lang w:eastAsia="ja-JP"/>
        </w:rPr>
      </w:pPr>
      <w:r w:rsidRPr="00397145">
        <w:rPr>
          <w:b/>
          <w:bCs/>
          <w:color w:val="000000"/>
          <w:lang w:eastAsia="ja-JP"/>
        </w:rPr>
        <w:t>a.      </w:t>
      </w:r>
      <w:r w:rsidRPr="00397145">
        <w:rPr>
          <w:b/>
          <w:bCs/>
          <w:color w:val="000000"/>
          <w:u w:val="single"/>
          <w:lang w:eastAsia="ja-JP"/>
        </w:rPr>
        <w:t>Develop and exercise the ability to communicate and act respectfully across linguistic and cultural differences.</w:t>
      </w:r>
      <w:r w:rsidRPr="00397145">
        <w:rPr>
          <w:b/>
          <w:bCs/>
          <w:color w:val="000000"/>
          <w:lang w:eastAsia="ja-JP"/>
        </w:rPr>
        <w:t>  The ability to discuss these and other topics via technology on a global scale will inevitably influence the direction and results of the discussion and learning. This course recognizes the importance of not only communicating but also acting respectfully across both linguistic and cultural differences.  This goal underlies all of the readings, discussions and activities that students will participate in as a result of this course.  Specifically, students will maintain weekly blogs.  The first 3 blogs are specifically geared to understanding Globalization, Human Rights, and Social Justice from not only their own local perspective, but at least one from another Country.  Student partners from different locations will be assigned to read and respond to at least 1 different blog entree.  These responses will be limited to peers from other country participants. In this way, each student will have written 3 blogs and responded to at least 3 blogs once this set of assignments are complete.</w:t>
      </w:r>
    </w:p>
    <w:p w14:paraId="39818DD3" w14:textId="77777777" w:rsidR="00AD0A44" w:rsidRPr="00397145" w:rsidRDefault="00AD0A44" w:rsidP="00AD0A44">
      <w:pPr>
        <w:spacing w:before="100" w:beforeAutospacing="1"/>
        <w:rPr>
          <w:b/>
          <w:color w:val="000000"/>
          <w:lang w:eastAsia="ja-JP"/>
        </w:rPr>
      </w:pPr>
      <w:r w:rsidRPr="00397145">
        <w:rPr>
          <w:b/>
          <w:color w:val="000000"/>
          <w:lang w:eastAsia="ja-JP"/>
        </w:rPr>
        <w:t> </w:t>
      </w:r>
    </w:p>
    <w:p w14:paraId="3A2AA189" w14:textId="56981DC5" w:rsidR="00AD0A44" w:rsidRPr="00397145" w:rsidRDefault="00AD0A44" w:rsidP="00AD0A44">
      <w:pPr>
        <w:spacing w:before="100" w:beforeAutospacing="1"/>
        <w:rPr>
          <w:b/>
          <w:color w:val="000000"/>
          <w:lang w:eastAsia="ja-JP"/>
        </w:rPr>
      </w:pPr>
      <w:r w:rsidRPr="00397145">
        <w:rPr>
          <w:b/>
          <w:bCs/>
          <w:color w:val="000000"/>
          <w:lang w:eastAsia="ja-JP"/>
        </w:rPr>
        <w:t xml:space="preserve">Students will participate in the following activities -Facebook, blogs, </w:t>
      </w:r>
      <w:r w:rsidR="0080461F">
        <w:rPr>
          <w:b/>
          <w:bCs/>
          <w:color w:val="000000"/>
          <w:lang w:eastAsia="ja-JP"/>
        </w:rPr>
        <w:t>joint group writing project</w:t>
      </w:r>
      <w:r w:rsidRPr="00397145">
        <w:rPr>
          <w:b/>
          <w:bCs/>
          <w:color w:val="000000"/>
          <w:lang w:eastAsia="ja-JP"/>
        </w:rPr>
        <w:t>.  Students from a diverse group of Universities -which include United Kingdom, Turkey, British Columbia, Lisbon, Milan, Moscow and Canada - will participate in these activities.   In Facebook students will discuss, in an ungraded forum, the issues and content of the course. More specifics are provided by the course blogs. Students will be asked to respond to weekly featured blogs from each university.  These response blogs must come from a country outside of their own.  Thus students in the U.S. must respond to one from either Canada, Lisbon, etc. and vice versa.  In these first blog exercises students will begin discussions across cultures and languages.  These activities will continue throughout the semester.  Students will participate in either a case study or a service learning project.   In the process students will not only learn to interact but also to respect the differences of others.  (See syllabus for the details for these activities and assignments).  Finally, students will be actively engaged in a common set of readings which provide for a detailed cross examination of globalization, social justice issues, events, and situations from multiple national, cultural, and linguistic perspectives. </w:t>
      </w:r>
    </w:p>
    <w:p w14:paraId="1083C775" w14:textId="77777777" w:rsidR="00AD0A44" w:rsidRPr="00397145" w:rsidRDefault="00AD0A44" w:rsidP="00AD0A44">
      <w:pPr>
        <w:spacing w:before="100" w:beforeAutospacing="1"/>
        <w:rPr>
          <w:b/>
          <w:color w:val="000000"/>
          <w:lang w:eastAsia="ja-JP"/>
        </w:rPr>
      </w:pPr>
      <w:r w:rsidRPr="00397145">
        <w:rPr>
          <w:b/>
          <w:color w:val="000000"/>
          <w:lang w:eastAsia="ja-JP"/>
        </w:rPr>
        <w:lastRenderedPageBreak/>
        <w:t> </w:t>
      </w:r>
    </w:p>
    <w:p w14:paraId="2A87A04F" w14:textId="77777777" w:rsidR="00AD0A44" w:rsidRPr="00397145" w:rsidRDefault="00AD0A44" w:rsidP="00AD0A44">
      <w:pPr>
        <w:spacing w:before="100" w:beforeAutospacing="1"/>
        <w:rPr>
          <w:b/>
          <w:color w:val="000000"/>
          <w:lang w:eastAsia="ja-JP"/>
        </w:rPr>
      </w:pPr>
      <w:r w:rsidRPr="00397145">
        <w:rPr>
          <w:b/>
          <w:color w:val="000000"/>
          <w:lang w:eastAsia="ja-JP"/>
        </w:rPr>
        <w:t> </w:t>
      </w:r>
    </w:p>
    <w:p w14:paraId="301DB125" w14:textId="77777777" w:rsidR="00AD0A44" w:rsidRPr="00397145" w:rsidRDefault="00AD0A44" w:rsidP="00AD0A44">
      <w:pPr>
        <w:spacing w:before="100" w:beforeAutospacing="1"/>
        <w:rPr>
          <w:b/>
          <w:color w:val="000000"/>
          <w:lang w:eastAsia="ja-JP"/>
        </w:rPr>
      </w:pPr>
      <w:r w:rsidRPr="00397145">
        <w:rPr>
          <w:b/>
          <w:bCs/>
          <w:i/>
          <w:iCs/>
          <w:color w:val="000000"/>
          <w:lang w:eastAsia="ja-JP"/>
        </w:rPr>
        <w:t>b.      </w:t>
      </w:r>
      <w:r w:rsidRPr="00397145">
        <w:rPr>
          <w:b/>
          <w:bCs/>
          <w:color w:val="000000"/>
          <w:lang w:eastAsia="ja-JP"/>
        </w:rPr>
        <w:t>  </w:t>
      </w:r>
      <w:r w:rsidRPr="00397145">
        <w:rPr>
          <w:b/>
          <w:bCs/>
          <w:color w:val="000000"/>
          <w:u w:val="single"/>
          <w:lang w:eastAsia="ja-JP"/>
        </w:rPr>
        <w:t>Explore and understand their place and influence in the changing world. </w:t>
      </w:r>
      <w:r w:rsidRPr="00397145">
        <w:rPr>
          <w:b/>
          <w:bCs/>
          <w:color w:val="000000"/>
          <w:lang w:eastAsia="ja-JP"/>
        </w:rPr>
        <w:t> All of the blogs are also intentionally designed to assist students to explore and understand their place and influence in the changing world.  Specifically, students will respond weekly on the current set of readings (which include such things as children and human rights, immigrant rights, ecological and mineral rights, women’s rights and etc.).  In these responses students are asked to view these issues from local, national and international levels.  Following each response, students are required to also read and critically reflect upon at least one different blog entrée.  (Note: Students must respond to a blog from a peer from a different nation then their own.)  As their own blogs will also be responded to by peers, each student will be provided a mirror by which and through which to understand their own place and influence in a changing world. </w:t>
      </w:r>
    </w:p>
    <w:p w14:paraId="7E21A5FD" w14:textId="77777777" w:rsidR="00AD0A44" w:rsidRPr="00397145" w:rsidRDefault="00AD0A44" w:rsidP="00AD0A44">
      <w:pPr>
        <w:spacing w:before="100" w:beforeAutospacing="1"/>
        <w:rPr>
          <w:b/>
          <w:color w:val="000000"/>
          <w:lang w:eastAsia="ja-JP"/>
        </w:rPr>
      </w:pPr>
      <w:r w:rsidRPr="00397145">
        <w:rPr>
          <w:b/>
          <w:color w:val="000000"/>
          <w:lang w:eastAsia="ja-JP"/>
        </w:rPr>
        <w:t> </w:t>
      </w:r>
    </w:p>
    <w:p w14:paraId="6BE9DB09" w14:textId="77777777" w:rsidR="00AD0A44" w:rsidRPr="00397145" w:rsidRDefault="00AD0A44" w:rsidP="00AD0A44">
      <w:pPr>
        <w:spacing w:before="100" w:beforeAutospacing="1"/>
        <w:rPr>
          <w:b/>
          <w:color w:val="000000"/>
          <w:lang w:eastAsia="ja-JP"/>
        </w:rPr>
      </w:pPr>
      <w:r w:rsidRPr="00397145">
        <w:rPr>
          <w:b/>
          <w:bCs/>
          <w:color w:val="000000"/>
          <w:lang w:eastAsia="ja-JP"/>
        </w:rPr>
        <w:t>c.       </w:t>
      </w:r>
      <w:r w:rsidRPr="00397145">
        <w:rPr>
          <w:b/>
          <w:bCs/>
          <w:color w:val="000000"/>
          <w:u w:val="single"/>
          <w:lang w:eastAsia="ja-JP"/>
        </w:rPr>
        <w:t>Determine and assess relationships among societies, institutions, and systems in terms of reciprocal – though not necessarily symmetrical – interactions, benefits, and costs</w:t>
      </w:r>
      <w:r w:rsidRPr="00397145">
        <w:rPr>
          <w:b/>
          <w:bCs/>
          <w:color w:val="000000"/>
          <w:lang w:eastAsia="ja-JP"/>
        </w:rPr>
        <w:t>: This will be accomplished with the help of a common set of readings which discuss the various institutions, national policies, and systems which create and sustain reciprocal and non-reciprocal interactions.  As we discuss issues detailing children's, women's, indigenous, and minority rights, child slavery,  and mineral rights we will discuss international entities including the United Nations, Human Rights Watch, and various country foci.  Conducting either a case study or service learning team project will provide students the means for understanding the dynamics of these processes.  Again, student teams from multiple countries will participate in each of these projects, allowing students to determine and access these relationships among and across societies, institutions and systems. A critical component of this course on Globalization, Social Justice and Human Rights requires students to explore how societies, their institutions interact within reciprocal social systems.  For example, students will explore how different national views regarding human rights and social justice directly affect their responses to immigration and labor, minorities and women, children and families.  Specifically, one of the major projects that students may choose to participate would be either a Case Study or a Service Learning Project. </w:t>
      </w:r>
    </w:p>
    <w:p w14:paraId="0584D97D" w14:textId="77777777" w:rsidR="00AD0A44" w:rsidRPr="00397145" w:rsidRDefault="00AD0A44" w:rsidP="00AD0A44">
      <w:pPr>
        <w:spacing w:before="100" w:beforeAutospacing="1"/>
        <w:rPr>
          <w:b/>
          <w:color w:val="000000"/>
          <w:lang w:eastAsia="ja-JP"/>
        </w:rPr>
      </w:pPr>
      <w:r w:rsidRPr="00397145">
        <w:rPr>
          <w:b/>
          <w:color w:val="000000"/>
          <w:lang w:eastAsia="ja-JP"/>
        </w:rPr>
        <w:t>Attendance Policy:</w:t>
      </w:r>
    </w:p>
    <w:p w14:paraId="54985591" w14:textId="77777777" w:rsidR="00AD0A44" w:rsidRPr="00397145" w:rsidRDefault="00AD0A44" w:rsidP="00AD0A44">
      <w:pPr>
        <w:spacing w:before="100" w:beforeAutospacing="1"/>
        <w:rPr>
          <w:b/>
          <w:color w:val="000000"/>
          <w:lang w:eastAsia="ja-JP"/>
        </w:rPr>
      </w:pPr>
      <w:r w:rsidRPr="00397145">
        <w:rPr>
          <w:b/>
          <w:color w:val="686868"/>
          <w:lang w:eastAsia="ja-JP"/>
        </w:rPr>
        <w:t xml:space="preserve">Whenever a student is absent from class to such an extent as to make the student’s work inefficient or to impair the morale of the class, the instructor may direct the Office of the Registrar to drop the student. During the first 20 percent of the course no grade will be recorded; after the first 20 percent is completed but before 60 percent of the course is completed, a grade of W will be recorded. After 60 percent </w:t>
      </w:r>
      <w:r w:rsidRPr="00397145">
        <w:rPr>
          <w:b/>
          <w:color w:val="686868"/>
          <w:lang w:eastAsia="ja-JP"/>
        </w:rPr>
        <w:lastRenderedPageBreak/>
        <w:t>of the course is completed, a grade of F will be recorded. The instructor shall notify the student of this action no later than the time he or she notifies the Office of the Registrar (see academic calendar for specific dates).</w:t>
      </w:r>
    </w:p>
    <w:p w14:paraId="73178E9D" w14:textId="77777777" w:rsidR="00AD0A44" w:rsidRPr="005363E9" w:rsidRDefault="00AD0A44" w:rsidP="00AD0A44">
      <w:pPr>
        <w:spacing w:before="100" w:beforeAutospacing="1"/>
        <w:rPr>
          <w:b/>
          <w:lang w:eastAsia="ja-JP"/>
        </w:rPr>
      </w:pPr>
      <w:r w:rsidRPr="005363E9">
        <w:rPr>
          <w:b/>
          <w:bCs/>
          <w:lang w:eastAsia="ja-JP"/>
        </w:rPr>
        <w:t>Grade Calculations</w:t>
      </w:r>
    </w:p>
    <w:p w14:paraId="69C70F4C" w14:textId="6CE7B89C" w:rsidR="00AD0A44" w:rsidRPr="005363E9" w:rsidRDefault="00AD0A44" w:rsidP="00AD0A44">
      <w:pPr>
        <w:spacing w:before="100" w:beforeAutospacing="1"/>
        <w:rPr>
          <w:b/>
          <w:lang w:eastAsia="ja-JP"/>
        </w:rPr>
      </w:pPr>
      <w:r w:rsidRPr="005363E9">
        <w:rPr>
          <w:b/>
          <w:lang w:eastAsia="ja-JP"/>
        </w:rPr>
        <w:t> </w:t>
      </w:r>
      <w:r w:rsidR="005363E9" w:rsidRPr="005363E9">
        <w:rPr>
          <w:b/>
          <w:lang w:eastAsia="ja-JP"/>
        </w:rPr>
        <w:t xml:space="preserve"> </w:t>
      </w:r>
    </w:p>
    <w:p w14:paraId="4A82E31A" w14:textId="650B22B3" w:rsidR="005363E9" w:rsidRPr="005363E9" w:rsidRDefault="005363E9" w:rsidP="00AD0A44">
      <w:pPr>
        <w:spacing w:before="100" w:beforeAutospacing="1"/>
        <w:rPr>
          <w:b/>
          <w:bCs/>
          <w:lang w:eastAsia="ja-JP"/>
        </w:rPr>
      </w:pPr>
      <w:r w:rsidRPr="005363E9">
        <w:rPr>
          <w:b/>
          <w:bCs/>
          <w:lang w:eastAsia="ja-JP"/>
        </w:rPr>
        <w:t xml:space="preserve">Featured </w:t>
      </w:r>
      <w:proofErr w:type="gramStart"/>
      <w:r w:rsidRPr="005363E9">
        <w:rPr>
          <w:b/>
          <w:bCs/>
          <w:lang w:eastAsia="ja-JP"/>
        </w:rPr>
        <w:t>Blog  30</w:t>
      </w:r>
      <w:proofErr w:type="gramEnd"/>
      <w:r w:rsidRPr="005363E9">
        <w:rPr>
          <w:b/>
          <w:bCs/>
          <w:lang w:eastAsia="ja-JP"/>
        </w:rPr>
        <w:t xml:space="preserve"> %</w:t>
      </w:r>
    </w:p>
    <w:p w14:paraId="14A2D6F7" w14:textId="773F0D75" w:rsidR="00AD0A44" w:rsidRPr="005363E9" w:rsidRDefault="005363E9" w:rsidP="00AD0A44">
      <w:pPr>
        <w:spacing w:before="100" w:beforeAutospacing="1"/>
        <w:rPr>
          <w:b/>
          <w:lang w:eastAsia="ja-JP"/>
        </w:rPr>
      </w:pPr>
      <w:r w:rsidRPr="005363E9">
        <w:rPr>
          <w:b/>
          <w:bCs/>
          <w:lang w:eastAsia="ja-JP"/>
        </w:rPr>
        <w:t xml:space="preserve">Weekly Blog Responses 30% </w:t>
      </w:r>
    </w:p>
    <w:p w14:paraId="461D7AFA" w14:textId="77777777" w:rsidR="00AD0A44" w:rsidRPr="005363E9" w:rsidRDefault="00AD0A44" w:rsidP="00AD0A44">
      <w:pPr>
        <w:spacing w:before="100" w:beforeAutospacing="1"/>
        <w:rPr>
          <w:b/>
          <w:lang w:eastAsia="ja-JP"/>
        </w:rPr>
      </w:pPr>
      <w:r w:rsidRPr="005363E9">
        <w:rPr>
          <w:b/>
          <w:bCs/>
          <w:lang w:eastAsia="ja-JP"/>
        </w:rPr>
        <w:t>Attendance/Discussion - 10%</w:t>
      </w:r>
    </w:p>
    <w:p w14:paraId="740399F7" w14:textId="14D00DC9" w:rsidR="00AD0A44" w:rsidRPr="005363E9" w:rsidRDefault="005363E9" w:rsidP="00AD0A44">
      <w:pPr>
        <w:spacing w:before="100" w:beforeAutospacing="1"/>
        <w:rPr>
          <w:b/>
          <w:lang w:eastAsia="ja-JP"/>
        </w:rPr>
      </w:pPr>
      <w:r w:rsidRPr="005363E9">
        <w:rPr>
          <w:b/>
          <w:bCs/>
          <w:lang w:eastAsia="ja-JP"/>
        </w:rPr>
        <w:t xml:space="preserve">Joint Group </w:t>
      </w:r>
      <w:proofErr w:type="gramStart"/>
      <w:r w:rsidRPr="005363E9">
        <w:rPr>
          <w:b/>
          <w:bCs/>
          <w:lang w:eastAsia="ja-JP"/>
        </w:rPr>
        <w:t>Project</w:t>
      </w:r>
      <w:r w:rsidR="0080461F">
        <w:rPr>
          <w:b/>
          <w:bCs/>
          <w:lang w:eastAsia="ja-JP"/>
        </w:rPr>
        <w:t xml:space="preserve"> </w:t>
      </w:r>
      <w:r w:rsidRPr="005363E9">
        <w:rPr>
          <w:b/>
          <w:bCs/>
          <w:lang w:eastAsia="ja-JP"/>
        </w:rPr>
        <w:t xml:space="preserve"> </w:t>
      </w:r>
      <w:r w:rsidR="00AD0A44" w:rsidRPr="005363E9">
        <w:rPr>
          <w:b/>
          <w:bCs/>
          <w:lang w:eastAsia="ja-JP"/>
        </w:rPr>
        <w:t>-</w:t>
      </w:r>
      <w:proofErr w:type="gramEnd"/>
      <w:r w:rsidR="00AD0A44" w:rsidRPr="005363E9">
        <w:rPr>
          <w:b/>
          <w:bCs/>
          <w:lang w:eastAsia="ja-JP"/>
        </w:rPr>
        <w:t xml:space="preserve"> 30%</w:t>
      </w:r>
    </w:p>
    <w:p w14:paraId="5F446CF4" w14:textId="77777777" w:rsidR="000A637B" w:rsidRPr="000A637B" w:rsidRDefault="000A637B" w:rsidP="000A637B">
      <w:pPr>
        <w:spacing w:before="100" w:beforeAutospacing="1" w:after="100" w:afterAutospacing="1"/>
        <w:rPr>
          <w:rFonts w:ascii="Trebuchet MS" w:eastAsia="Times New Roman" w:hAnsi="Trebuchet MS"/>
          <w:color w:val="000000"/>
          <w:sz w:val="20"/>
          <w:szCs w:val="20"/>
          <w:lang w:eastAsia="pt-PT"/>
        </w:rPr>
      </w:pPr>
      <w:r w:rsidRPr="000A637B">
        <w:rPr>
          <w:rFonts w:ascii="Trebuchet MS" w:eastAsia="Times New Roman" w:hAnsi="Trebuchet MS"/>
          <w:b/>
          <w:bCs/>
          <w:color w:val="000000"/>
          <w:sz w:val="20"/>
          <w:szCs w:val="20"/>
          <w:lang w:eastAsia="pt-PT"/>
        </w:rPr>
        <w:t>1. Featured Blogs</w:t>
      </w:r>
    </w:p>
    <w:p w14:paraId="5F14AFB2" w14:textId="77777777" w:rsidR="000A637B" w:rsidRPr="000A637B" w:rsidRDefault="000A637B" w:rsidP="000A637B">
      <w:pPr>
        <w:spacing w:before="100" w:beforeAutospacing="1" w:after="100" w:afterAutospacing="1"/>
        <w:rPr>
          <w:rFonts w:ascii="Trebuchet MS" w:eastAsia="Times New Roman" w:hAnsi="Trebuchet MS"/>
          <w:color w:val="000000"/>
          <w:sz w:val="20"/>
          <w:szCs w:val="20"/>
          <w:lang w:eastAsia="pt-PT"/>
        </w:rPr>
      </w:pPr>
      <w:r w:rsidRPr="000A637B">
        <w:rPr>
          <w:rFonts w:ascii="Trebuchet MS" w:eastAsia="Times New Roman" w:hAnsi="Trebuchet MS"/>
          <w:b/>
          <w:bCs/>
          <w:i/>
          <w:iCs/>
          <w:color w:val="000000"/>
          <w:sz w:val="20"/>
          <w:szCs w:val="20"/>
          <w:lang w:eastAsia="pt-PT"/>
        </w:rPr>
        <w:t> Each of you will be assigned to write one featured blog.  This blog should critically reflect on the assigned readings, offer relevant insights, and extend the material.  It should not merely be a summary of that material but a critical discussion of such.  </w:t>
      </w:r>
      <w:r w:rsidRPr="000A637B">
        <w:rPr>
          <w:rFonts w:ascii="Trebuchet MS" w:eastAsia="Times New Roman" w:hAnsi="Trebuchet MS"/>
          <w:b/>
          <w:bCs/>
          <w:color w:val="000000"/>
          <w:sz w:val="20"/>
          <w:szCs w:val="20"/>
          <w:lang w:eastAsia="pt-PT"/>
        </w:rPr>
        <w:t>These will be selected and posted by your Professor on our NING site.  They should be a minimum of 500-700 words, and critically reflect on not only the blog but relevant class material. </w:t>
      </w:r>
    </w:p>
    <w:p w14:paraId="37A51E73" w14:textId="77777777" w:rsidR="000A637B" w:rsidRPr="000A637B" w:rsidRDefault="000A637B" w:rsidP="000A637B">
      <w:pPr>
        <w:spacing w:before="100" w:beforeAutospacing="1" w:after="100" w:afterAutospacing="1"/>
        <w:rPr>
          <w:rFonts w:ascii="Trebuchet MS" w:eastAsia="Times New Roman" w:hAnsi="Trebuchet MS"/>
          <w:color w:val="000000"/>
          <w:sz w:val="20"/>
          <w:szCs w:val="20"/>
          <w:lang w:val="pt-PT" w:eastAsia="pt-PT"/>
        </w:rPr>
      </w:pPr>
      <w:r w:rsidRPr="000A637B">
        <w:rPr>
          <w:rFonts w:ascii="Trebuchet MS" w:eastAsia="Times New Roman" w:hAnsi="Trebuchet MS"/>
          <w:b/>
          <w:bCs/>
          <w:color w:val="000000"/>
          <w:sz w:val="20"/>
          <w:szCs w:val="20"/>
          <w:lang w:val="pt-PT" w:eastAsia="pt-PT"/>
        </w:rPr>
        <w:t xml:space="preserve">2.  Response </w:t>
      </w:r>
      <w:proofErr w:type="gramStart"/>
      <w:r w:rsidRPr="000A637B">
        <w:rPr>
          <w:rFonts w:ascii="Trebuchet MS" w:eastAsia="Times New Roman" w:hAnsi="Trebuchet MS"/>
          <w:b/>
          <w:bCs/>
          <w:color w:val="000000"/>
          <w:sz w:val="20"/>
          <w:szCs w:val="20"/>
          <w:lang w:val="pt-PT" w:eastAsia="pt-PT"/>
        </w:rPr>
        <w:t>Blogs</w:t>
      </w:r>
      <w:proofErr w:type="gramEnd"/>
    </w:p>
    <w:p w14:paraId="53533080" w14:textId="796E15B1" w:rsidR="000A637B" w:rsidRPr="000A637B" w:rsidRDefault="000A637B" w:rsidP="000A637B">
      <w:pPr>
        <w:spacing w:before="100" w:beforeAutospacing="1" w:after="100" w:afterAutospacing="1"/>
        <w:ind w:left="720"/>
        <w:rPr>
          <w:rFonts w:ascii="Trebuchet MS" w:eastAsia="Times New Roman" w:hAnsi="Trebuchet MS"/>
          <w:color w:val="000000"/>
          <w:sz w:val="20"/>
          <w:szCs w:val="20"/>
          <w:lang w:eastAsia="pt-PT"/>
        </w:rPr>
      </w:pPr>
      <w:r w:rsidRPr="000A637B">
        <w:rPr>
          <w:rFonts w:ascii="Trebuchet MS" w:eastAsia="Times New Roman" w:hAnsi="Trebuchet MS"/>
          <w:b/>
          <w:bCs/>
          <w:color w:val="000000"/>
          <w:sz w:val="20"/>
          <w:szCs w:val="20"/>
          <w:lang w:eastAsia="pt-PT"/>
        </w:rPr>
        <w:t>You are required to respond to at least one featured blog per week.   You don’t have to respond to the same blog each week, and keep in mind that you may have to a get a free username to other sites in order to view all blogs.   These will be posted on our NING site.  They should be a minimum of 500-700 words, and critically reflect on not only the blog but relevant class material.  </w:t>
      </w:r>
    </w:p>
    <w:p w14:paraId="60FA8D41" w14:textId="0F4323E9" w:rsidR="000A637B" w:rsidRPr="000A637B" w:rsidRDefault="000A637B" w:rsidP="000A637B">
      <w:pPr>
        <w:spacing w:before="100" w:beforeAutospacing="1" w:after="100" w:afterAutospacing="1"/>
        <w:rPr>
          <w:rFonts w:ascii="Trebuchet MS" w:eastAsia="Times New Roman" w:hAnsi="Trebuchet MS"/>
          <w:color w:val="000000"/>
          <w:sz w:val="20"/>
          <w:szCs w:val="20"/>
          <w:lang w:eastAsia="pt-PT"/>
        </w:rPr>
      </w:pPr>
      <w:r w:rsidRPr="000A637B">
        <w:rPr>
          <w:rFonts w:ascii="Trebuchet MS" w:eastAsia="Times New Roman" w:hAnsi="Trebuchet MS"/>
          <w:b/>
          <w:bCs/>
          <w:color w:val="000000"/>
          <w:sz w:val="20"/>
          <w:szCs w:val="20"/>
          <w:lang w:eastAsia="pt-PT"/>
        </w:rPr>
        <w:t>3. Joint Project </w:t>
      </w:r>
      <w:bookmarkStart w:id="0" w:name="_GoBack"/>
      <w:bookmarkEnd w:id="0"/>
    </w:p>
    <w:p w14:paraId="0709E00B" w14:textId="77777777" w:rsidR="000A637B" w:rsidRPr="000A637B" w:rsidRDefault="000A637B" w:rsidP="000A637B">
      <w:pPr>
        <w:spacing w:before="100" w:beforeAutospacing="1" w:after="100" w:afterAutospacing="1"/>
        <w:rPr>
          <w:rFonts w:eastAsia="Times New Roman"/>
          <w:lang w:eastAsia="pt-PT"/>
        </w:rPr>
      </w:pPr>
      <w:r w:rsidRPr="000A637B">
        <w:rPr>
          <w:rFonts w:ascii="Trebuchet MS" w:eastAsia="Times New Roman" w:hAnsi="Trebuchet MS"/>
          <w:b/>
          <w:bCs/>
          <w:color w:val="000000"/>
          <w:lang w:eastAsia="pt-PT"/>
        </w:rPr>
        <w:t>Faculty Partners will randomly assign students to groups based upon class enrollment.  These should consist of no more than 3 students from each school.  T</w:t>
      </w:r>
      <w:r w:rsidRPr="000A637B">
        <w:rPr>
          <w:rFonts w:ascii="Arial" w:eastAsia="Times New Roman" w:hAnsi="Arial" w:cs="Arial"/>
          <w:b/>
          <w:bCs/>
          <w:color w:val="222222"/>
          <w:sz w:val="19"/>
          <w:szCs w:val="19"/>
          <w:lang w:eastAsia="pt-PT"/>
        </w:rPr>
        <w:t xml:space="preserve">hese school specific groups will then be randomly linked to international partners. </w:t>
      </w:r>
      <w:proofErr w:type="gramStart"/>
      <w:r w:rsidRPr="000A637B">
        <w:rPr>
          <w:rFonts w:ascii="Arial" w:eastAsia="Times New Roman" w:hAnsi="Arial" w:cs="Arial"/>
          <w:b/>
          <w:bCs/>
          <w:color w:val="222222"/>
          <w:sz w:val="19"/>
          <w:szCs w:val="19"/>
          <w:lang w:eastAsia="pt-PT"/>
        </w:rPr>
        <w:t>So for e.g.</w:t>
      </w:r>
      <w:proofErr w:type="gramEnd"/>
      <w:r w:rsidRPr="000A637B">
        <w:rPr>
          <w:rFonts w:ascii="Arial" w:eastAsia="Times New Roman" w:hAnsi="Arial" w:cs="Arial"/>
          <w:b/>
          <w:bCs/>
          <w:color w:val="222222"/>
          <w:sz w:val="19"/>
          <w:szCs w:val="19"/>
          <w:lang w:eastAsia="pt-PT"/>
        </w:rPr>
        <w:t>  I have 15 students in my class. I would create 5 Miami u groups that would be linked to a 5 groups say from Milan or Russia. The groups would then have to decide what 3 questions they will answer</w:t>
      </w:r>
      <w:r w:rsidRPr="000A637B">
        <w:rPr>
          <w:rFonts w:ascii="Arial" w:eastAsia="Times New Roman" w:hAnsi="Arial" w:cs="Arial"/>
          <w:color w:val="222222"/>
          <w:sz w:val="19"/>
          <w:szCs w:val="19"/>
          <w:lang w:eastAsia="pt-PT"/>
        </w:rPr>
        <w:t>. </w:t>
      </w:r>
    </w:p>
    <w:p w14:paraId="20E4A8EA" w14:textId="77777777" w:rsidR="000A637B" w:rsidRPr="000A637B" w:rsidRDefault="000A637B" w:rsidP="000A637B">
      <w:pPr>
        <w:spacing w:before="100" w:beforeAutospacing="1" w:after="100" w:afterAutospacing="1"/>
        <w:rPr>
          <w:rFonts w:ascii="Trebuchet MS" w:eastAsia="Times New Roman" w:hAnsi="Trebuchet MS"/>
          <w:color w:val="000000"/>
          <w:sz w:val="20"/>
          <w:szCs w:val="20"/>
          <w:lang w:eastAsia="pt-PT"/>
        </w:rPr>
      </w:pPr>
      <w:r w:rsidRPr="000A637B">
        <w:rPr>
          <w:rFonts w:ascii="Trebuchet MS" w:eastAsia="Times New Roman" w:hAnsi="Trebuchet MS"/>
          <w:b/>
          <w:bCs/>
          <w:color w:val="000000"/>
          <w:sz w:val="20"/>
          <w:szCs w:val="20"/>
          <w:lang w:eastAsia="pt-PT"/>
        </w:rPr>
        <w:t>With the members of your work group explore the answer to three of the following questions. To facilitate this process, each of you should submit your independent response into your group’s NING page. Each of you should offer a response to each of the other three members of your group. With this information explore the areas of agreement and disagreement with regards to the response to the question. Communicate with each other via the NING page about ways to present your areas of agreement and to work through your disagreements so as to develop a coherent response to the question.    </w:t>
      </w:r>
    </w:p>
    <w:p w14:paraId="7F30E535" w14:textId="77777777" w:rsidR="000A637B" w:rsidRPr="000A637B" w:rsidRDefault="000A637B" w:rsidP="000A637B">
      <w:pPr>
        <w:spacing w:before="100" w:beforeAutospacing="1" w:after="100" w:afterAutospacing="1"/>
        <w:rPr>
          <w:rFonts w:ascii="Trebuchet MS" w:eastAsia="Times New Roman" w:hAnsi="Trebuchet MS"/>
          <w:color w:val="000000"/>
          <w:sz w:val="20"/>
          <w:szCs w:val="20"/>
          <w:lang w:eastAsia="pt-PT"/>
        </w:rPr>
      </w:pPr>
      <w:r w:rsidRPr="000A637B">
        <w:rPr>
          <w:rFonts w:ascii="Trebuchet MS" w:eastAsia="Times New Roman" w:hAnsi="Trebuchet MS"/>
          <w:b/>
          <w:bCs/>
          <w:color w:val="000000"/>
          <w:sz w:val="20"/>
          <w:szCs w:val="20"/>
          <w:lang w:eastAsia="pt-PT"/>
        </w:rPr>
        <w:lastRenderedPageBreak/>
        <w:t>If your group wishes to explore a question not listed below, you may propose it to the faculty as a substitute for one of the questions.</w:t>
      </w:r>
    </w:p>
    <w:p w14:paraId="2075CC31" w14:textId="622738F5" w:rsidR="007133CC" w:rsidRPr="00397145" w:rsidRDefault="007133CC" w:rsidP="007133CC">
      <w:pPr>
        <w:spacing w:before="100" w:beforeAutospacing="1" w:after="100" w:afterAutospacing="1"/>
        <w:ind w:left="720"/>
        <w:rPr>
          <w:b/>
          <w:bCs/>
          <w:color w:val="000000"/>
          <w:lang w:eastAsia="ja-JP"/>
        </w:rPr>
      </w:pPr>
      <w:r w:rsidRPr="00397145">
        <w:rPr>
          <w:b/>
          <w:bCs/>
          <w:color w:val="000000"/>
          <w:lang w:eastAsia="ja-JP"/>
        </w:rPr>
        <w:t>List of Questions to Choose from:</w:t>
      </w:r>
    </w:p>
    <w:p w14:paraId="70B96135" w14:textId="45570825" w:rsidR="00397145" w:rsidRPr="00397145" w:rsidRDefault="00397145" w:rsidP="00397145">
      <w:pPr>
        <w:pStyle w:val="PargrafodaLista"/>
        <w:numPr>
          <w:ilvl w:val="0"/>
          <w:numId w:val="3"/>
        </w:numPr>
        <w:spacing w:before="100" w:beforeAutospacing="1" w:after="100" w:afterAutospacing="1"/>
        <w:rPr>
          <w:b/>
          <w:lang w:eastAsia="ja-JP"/>
        </w:rPr>
      </w:pPr>
      <w:r w:rsidRPr="00397145">
        <w:rPr>
          <w:b/>
          <w:lang w:eastAsia="ja-JP"/>
        </w:rPr>
        <w:t xml:space="preserve">What are the local challenges in human rights and how these link to the theories and issues we've read globally? </w:t>
      </w:r>
    </w:p>
    <w:p w14:paraId="5F3B9FB2" w14:textId="77777777" w:rsidR="00397145" w:rsidRPr="00397145" w:rsidRDefault="00397145" w:rsidP="00397145">
      <w:pPr>
        <w:pStyle w:val="PargrafodaLista"/>
        <w:numPr>
          <w:ilvl w:val="0"/>
          <w:numId w:val="3"/>
        </w:numPr>
        <w:spacing w:before="100" w:beforeAutospacing="1" w:after="100" w:afterAutospacing="1"/>
        <w:rPr>
          <w:b/>
          <w:lang w:eastAsia="ja-JP"/>
        </w:rPr>
      </w:pPr>
      <w:r w:rsidRPr="00397145">
        <w:rPr>
          <w:rFonts w:eastAsia="Times New Roman"/>
          <w:b/>
          <w:color w:val="222222"/>
        </w:rPr>
        <w:t>The State Members of the United Nations aim to appreciate the fundamental rights of all individuals. This is the right to a life without hunger, poverty, lack of knowledge, illness and terror. How do you assess current achievements in one of these fields and which further policy recommendations would you give for developing countries? Please, provide empirical evidence for your argument.</w:t>
      </w:r>
    </w:p>
    <w:p w14:paraId="74647A98" w14:textId="36E0421E" w:rsidR="00397145" w:rsidRPr="00397145" w:rsidRDefault="00397145" w:rsidP="00397145">
      <w:pPr>
        <w:pStyle w:val="PargrafodaLista"/>
        <w:numPr>
          <w:ilvl w:val="0"/>
          <w:numId w:val="3"/>
        </w:numPr>
        <w:spacing w:before="100" w:beforeAutospacing="1" w:after="100" w:afterAutospacing="1"/>
        <w:rPr>
          <w:b/>
          <w:lang w:eastAsia="ja-JP"/>
        </w:rPr>
      </w:pPr>
      <w:r w:rsidRPr="00397145">
        <w:rPr>
          <w:rFonts w:eastAsia="Times New Roman"/>
          <w:b/>
          <w:color w:val="222222"/>
        </w:rPr>
        <w:t>Social media and modern technologies, such as internet, help to promote and defend human rights. To which extent do you agree? Formulate and summarize your arguments.</w:t>
      </w:r>
    </w:p>
    <w:p w14:paraId="4F18696D" w14:textId="2E57044B" w:rsidR="00397145" w:rsidRPr="00397145" w:rsidRDefault="00397145" w:rsidP="00397145">
      <w:pPr>
        <w:pStyle w:val="PargrafodaLista"/>
        <w:numPr>
          <w:ilvl w:val="0"/>
          <w:numId w:val="3"/>
        </w:numPr>
        <w:spacing w:before="100" w:beforeAutospacing="1" w:after="100" w:afterAutospacing="1"/>
        <w:rPr>
          <w:b/>
          <w:lang w:eastAsia="ja-JP"/>
        </w:rPr>
      </w:pPr>
      <w:r w:rsidRPr="00397145">
        <w:rPr>
          <w:rFonts w:eastAsia="Times New Roman"/>
          <w:b/>
          <w:color w:val="222222"/>
        </w:rPr>
        <w:t>What is the role of political institutions and human rights in promoting global justice? Please, refer to A. Sen’s ‘The idea of Justice’ and J.Rawls’ ‘The Law of Peoples’ while formulating your arguments.</w:t>
      </w:r>
    </w:p>
    <w:p w14:paraId="0B76F57D" w14:textId="77777777" w:rsidR="0080461F" w:rsidRDefault="007133CC" w:rsidP="00397145">
      <w:pPr>
        <w:pStyle w:val="PargrafodaLista"/>
        <w:numPr>
          <w:ilvl w:val="0"/>
          <w:numId w:val="3"/>
        </w:numPr>
        <w:spacing w:before="100" w:beforeAutospacing="1" w:after="100" w:afterAutospacing="1"/>
        <w:rPr>
          <w:b/>
          <w:lang w:eastAsia="ja-JP"/>
        </w:rPr>
      </w:pPr>
      <w:r w:rsidRPr="00397145">
        <w:rPr>
          <w:b/>
          <w:lang w:eastAsia="ja-JP"/>
        </w:rPr>
        <w:t xml:space="preserve">Is there a link between a person’s gender and the globalization process? How </w:t>
      </w:r>
      <w:r w:rsidR="00397145" w:rsidRPr="00397145">
        <w:rPr>
          <w:b/>
          <w:lang w:eastAsia="ja-JP"/>
        </w:rPr>
        <w:t>do</w:t>
      </w:r>
      <w:r w:rsidRPr="00397145">
        <w:rPr>
          <w:b/>
          <w:lang w:eastAsia="ja-JP"/>
        </w:rPr>
        <w:t xml:space="preserve"> class, race/ethnicity, and gender interact to differently expose people to the globalization process?</w:t>
      </w:r>
      <w:r w:rsidR="00397145" w:rsidRPr="00397145">
        <w:rPr>
          <w:b/>
          <w:lang w:eastAsia="ja-JP"/>
        </w:rPr>
        <w:t xml:space="preserve"> </w:t>
      </w:r>
    </w:p>
    <w:p w14:paraId="3E072B35" w14:textId="77777777" w:rsidR="0080461F" w:rsidRDefault="007133CC" w:rsidP="00397145">
      <w:pPr>
        <w:pStyle w:val="PargrafodaLista"/>
        <w:numPr>
          <w:ilvl w:val="0"/>
          <w:numId w:val="3"/>
        </w:numPr>
        <w:spacing w:before="100" w:beforeAutospacing="1" w:after="100" w:afterAutospacing="1"/>
        <w:rPr>
          <w:b/>
          <w:lang w:eastAsia="ja-JP"/>
        </w:rPr>
      </w:pPr>
      <w:r w:rsidRPr="00397145">
        <w:rPr>
          <w:b/>
          <w:lang w:eastAsia="ja-JP"/>
        </w:rPr>
        <w:t xml:space="preserve">How </w:t>
      </w:r>
      <w:r w:rsidR="00397145" w:rsidRPr="00397145">
        <w:rPr>
          <w:b/>
          <w:lang w:eastAsia="ja-JP"/>
        </w:rPr>
        <w:t>do</w:t>
      </w:r>
      <w:r w:rsidRPr="00397145">
        <w:rPr>
          <w:b/>
          <w:lang w:eastAsia="ja-JP"/>
        </w:rPr>
        <w:t xml:space="preserve"> age, class, and race/ethnicity differently affect the experience with the respect and abuse of a person’s human rights? </w:t>
      </w:r>
      <w:r w:rsidR="00397145" w:rsidRPr="00397145">
        <w:rPr>
          <w:b/>
          <w:lang w:eastAsia="ja-JP"/>
        </w:rPr>
        <w:t xml:space="preserve"> </w:t>
      </w:r>
    </w:p>
    <w:p w14:paraId="1970BFCB" w14:textId="77777777" w:rsidR="0080461F" w:rsidRDefault="007133CC" w:rsidP="00397145">
      <w:pPr>
        <w:pStyle w:val="PargrafodaLista"/>
        <w:numPr>
          <w:ilvl w:val="0"/>
          <w:numId w:val="3"/>
        </w:numPr>
        <w:spacing w:before="100" w:beforeAutospacing="1" w:after="100" w:afterAutospacing="1"/>
        <w:rPr>
          <w:b/>
          <w:lang w:eastAsia="ja-JP"/>
        </w:rPr>
      </w:pPr>
      <w:r w:rsidRPr="00397145">
        <w:rPr>
          <w:b/>
          <w:lang w:eastAsia="ja-JP"/>
        </w:rPr>
        <w:t>The Declaration of Human Rights is not fully enforceable. Given this, should the push for the recognition of this declaration be pursued?</w:t>
      </w:r>
      <w:r w:rsidR="00397145" w:rsidRPr="00397145">
        <w:rPr>
          <w:b/>
          <w:lang w:eastAsia="ja-JP"/>
        </w:rPr>
        <w:t xml:space="preserve"> </w:t>
      </w:r>
    </w:p>
    <w:p w14:paraId="18780FA8" w14:textId="77777777" w:rsidR="0080461F" w:rsidRDefault="007133CC" w:rsidP="00397145">
      <w:pPr>
        <w:pStyle w:val="PargrafodaLista"/>
        <w:numPr>
          <w:ilvl w:val="0"/>
          <w:numId w:val="3"/>
        </w:numPr>
        <w:spacing w:before="100" w:beforeAutospacing="1" w:after="100" w:afterAutospacing="1"/>
        <w:rPr>
          <w:b/>
          <w:lang w:eastAsia="ja-JP"/>
        </w:rPr>
      </w:pPr>
      <w:r w:rsidRPr="00397145">
        <w:rPr>
          <w:b/>
          <w:lang w:eastAsia="ja-JP"/>
        </w:rPr>
        <w:t xml:space="preserve">Using examples from the course, illustrate how a common individual’s decision in a developed and a developing nation can have global implications. </w:t>
      </w:r>
      <w:r w:rsidR="00397145" w:rsidRPr="00397145">
        <w:rPr>
          <w:b/>
          <w:lang w:eastAsia="ja-JP"/>
        </w:rPr>
        <w:t xml:space="preserve"> </w:t>
      </w:r>
    </w:p>
    <w:p w14:paraId="23C99942" w14:textId="77777777" w:rsidR="0080461F" w:rsidRDefault="007133CC" w:rsidP="00397145">
      <w:pPr>
        <w:pStyle w:val="PargrafodaLista"/>
        <w:numPr>
          <w:ilvl w:val="0"/>
          <w:numId w:val="3"/>
        </w:numPr>
        <w:spacing w:before="100" w:beforeAutospacing="1" w:after="100" w:afterAutospacing="1"/>
        <w:rPr>
          <w:b/>
          <w:lang w:eastAsia="ja-JP"/>
        </w:rPr>
      </w:pPr>
      <w:r w:rsidRPr="00397145">
        <w:rPr>
          <w:b/>
          <w:lang w:eastAsia="ja-JP"/>
        </w:rPr>
        <w:t xml:space="preserve">What is the relationship between globalization and immigration? </w:t>
      </w:r>
      <w:r w:rsidR="00397145" w:rsidRPr="00397145">
        <w:rPr>
          <w:b/>
          <w:lang w:eastAsia="ja-JP"/>
        </w:rPr>
        <w:t xml:space="preserve"> </w:t>
      </w:r>
    </w:p>
    <w:p w14:paraId="3EDDC4D3" w14:textId="41BCE91A" w:rsidR="0080461F" w:rsidRDefault="007133CC" w:rsidP="0080461F">
      <w:pPr>
        <w:pStyle w:val="PargrafodaLista"/>
        <w:numPr>
          <w:ilvl w:val="0"/>
          <w:numId w:val="3"/>
        </w:numPr>
        <w:spacing w:before="100" w:beforeAutospacing="1" w:after="100" w:afterAutospacing="1"/>
        <w:rPr>
          <w:b/>
          <w:lang w:eastAsia="ja-JP"/>
        </w:rPr>
      </w:pPr>
      <w:r w:rsidRPr="00397145">
        <w:rPr>
          <w:b/>
          <w:lang w:eastAsia="ja-JP"/>
        </w:rPr>
        <w:t xml:space="preserve">How </w:t>
      </w:r>
      <w:r w:rsidR="00397145" w:rsidRPr="00397145">
        <w:rPr>
          <w:b/>
          <w:lang w:eastAsia="ja-JP"/>
        </w:rPr>
        <w:t>do</w:t>
      </w:r>
      <w:r w:rsidRPr="00397145">
        <w:rPr>
          <w:b/>
          <w:lang w:eastAsia="ja-JP"/>
        </w:rPr>
        <w:t xml:space="preserve"> gender, class, and race/ethnicity interact to shape the immigrant experience in the global context?</w:t>
      </w:r>
      <w:r w:rsidR="00397145" w:rsidRPr="00397145">
        <w:rPr>
          <w:b/>
          <w:lang w:eastAsia="ja-JP"/>
        </w:rPr>
        <w:t xml:space="preserve"> </w:t>
      </w:r>
    </w:p>
    <w:p w14:paraId="48788EE1" w14:textId="4A1C8FB6" w:rsidR="00397145" w:rsidRPr="00397145" w:rsidRDefault="00397145" w:rsidP="00397145">
      <w:pPr>
        <w:pStyle w:val="PargrafodaLista"/>
        <w:numPr>
          <w:ilvl w:val="0"/>
          <w:numId w:val="3"/>
        </w:numPr>
        <w:shd w:val="clear" w:color="auto" w:fill="FFFFFF"/>
        <w:spacing w:before="100" w:beforeAutospacing="1" w:after="100" w:afterAutospacing="1"/>
        <w:rPr>
          <w:rFonts w:eastAsia="Times New Roman"/>
          <w:b/>
          <w:color w:val="222222"/>
        </w:rPr>
      </w:pPr>
      <w:r w:rsidRPr="00397145">
        <w:rPr>
          <w:rFonts w:eastAsia="Times New Roman"/>
          <w:b/>
          <w:color w:val="222222"/>
        </w:rPr>
        <w:t xml:space="preserve">What are the local challenges in human rights and </w:t>
      </w:r>
      <w:r w:rsidR="00012717" w:rsidRPr="00397145">
        <w:rPr>
          <w:rFonts w:eastAsia="Times New Roman"/>
          <w:b/>
          <w:color w:val="222222"/>
        </w:rPr>
        <w:t xml:space="preserve">how </w:t>
      </w:r>
      <w:r w:rsidR="00012717">
        <w:rPr>
          <w:rFonts w:eastAsia="Times New Roman"/>
          <w:b/>
          <w:color w:val="222222"/>
        </w:rPr>
        <w:t>these</w:t>
      </w:r>
      <w:r w:rsidRPr="00397145">
        <w:rPr>
          <w:rFonts w:eastAsia="Times New Roman"/>
          <w:b/>
          <w:color w:val="222222"/>
        </w:rPr>
        <w:t xml:space="preserve"> link to the theories and issues we've read globally?</w:t>
      </w:r>
    </w:p>
    <w:p w14:paraId="540E355D" w14:textId="0AE1FB44" w:rsidR="00397145" w:rsidRPr="00397145" w:rsidRDefault="00397145" w:rsidP="00397145">
      <w:pPr>
        <w:pStyle w:val="PargrafodaLista"/>
        <w:numPr>
          <w:ilvl w:val="0"/>
          <w:numId w:val="3"/>
        </w:numPr>
        <w:shd w:val="clear" w:color="auto" w:fill="FFFFFF"/>
        <w:spacing w:before="100" w:beforeAutospacing="1" w:after="100" w:afterAutospacing="1"/>
        <w:rPr>
          <w:rFonts w:eastAsia="Times New Roman"/>
          <w:b/>
          <w:color w:val="222222"/>
        </w:rPr>
      </w:pPr>
      <w:r w:rsidRPr="00397145">
        <w:rPr>
          <w:rFonts w:eastAsia="Times New Roman"/>
          <w:b/>
          <w:color w:val="222222"/>
        </w:rPr>
        <w:t> Is there a link between a person’s gender and the globalization process?</w:t>
      </w:r>
    </w:p>
    <w:p w14:paraId="402212A4" w14:textId="6EF739F2" w:rsidR="00397145" w:rsidRPr="00397145" w:rsidRDefault="00397145" w:rsidP="00397145">
      <w:pPr>
        <w:pStyle w:val="PargrafodaLista"/>
        <w:numPr>
          <w:ilvl w:val="0"/>
          <w:numId w:val="3"/>
        </w:numPr>
        <w:shd w:val="clear" w:color="auto" w:fill="FFFFFF"/>
        <w:spacing w:before="100" w:beforeAutospacing="1" w:after="100" w:afterAutospacing="1"/>
        <w:rPr>
          <w:rFonts w:eastAsia="Times New Roman"/>
          <w:b/>
          <w:color w:val="222222"/>
        </w:rPr>
      </w:pPr>
      <w:r w:rsidRPr="00397145">
        <w:rPr>
          <w:rFonts w:eastAsia="Times New Roman"/>
          <w:b/>
          <w:color w:val="222222"/>
        </w:rPr>
        <w:t>How do class, race/ethnicity, and gender interact to differently expose people to the globalization process?</w:t>
      </w:r>
    </w:p>
    <w:p w14:paraId="7631FFF5" w14:textId="1D76EE67" w:rsidR="00397145" w:rsidRPr="00397145" w:rsidRDefault="00397145" w:rsidP="00397145">
      <w:pPr>
        <w:pStyle w:val="PargrafodaLista"/>
        <w:numPr>
          <w:ilvl w:val="0"/>
          <w:numId w:val="3"/>
        </w:numPr>
        <w:shd w:val="clear" w:color="auto" w:fill="FFFFFF"/>
        <w:spacing w:before="100" w:beforeAutospacing="1" w:after="100" w:afterAutospacing="1"/>
        <w:rPr>
          <w:rFonts w:eastAsia="Times New Roman"/>
          <w:b/>
          <w:color w:val="222222"/>
        </w:rPr>
      </w:pPr>
      <w:r w:rsidRPr="00397145">
        <w:rPr>
          <w:rFonts w:eastAsia="Times New Roman"/>
          <w:b/>
          <w:color w:val="222222"/>
        </w:rPr>
        <w:t> How do age, class, and race/ethnicity differently affect the experience with the respect and abuse of a person’s human rights?</w:t>
      </w:r>
    </w:p>
    <w:p w14:paraId="773546CC" w14:textId="62B0D628" w:rsidR="00397145" w:rsidRPr="00397145" w:rsidRDefault="00397145" w:rsidP="00397145">
      <w:pPr>
        <w:pStyle w:val="PargrafodaLista"/>
        <w:numPr>
          <w:ilvl w:val="0"/>
          <w:numId w:val="3"/>
        </w:numPr>
        <w:shd w:val="clear" w:color="auto" w:fill="FFFFFF"/>
        <w:spacing w:before="100" w:beforeAutospacing="1" w:after="100" w:afterAutospacing="1"/>
        <w:rPr>
          <w:rFonts w:eastAsia="Times New Roman"/>
          <w:b/>
          <w:color w:val="222222"/>
        </w:rPr>
      </w:pPr>
      <w:r w:rsidRPr="00397145">
        <w:rPr>
          <w:rFonts w:eastAsia="Times New Roman"/>
          <w:b/>
          <w:color w:val="222222"/>
        </w:rPr>
        <w:t>The Declaration of Human Rights is not fully enforceable. Given this, should the push for the recognition of this declaration be pursued?</w:t>
      </w:r>
    </w:p>
    <w:p w14:paraId="51E9F66C" w14:textId="757CE247" w:rsidR="00397145" w:rsidRPr="00397145" w:rsidRDefault="00397145" w:rsidP="00397145">
      <w:pPr>
        <w:pStyle w:val="PargrafodaLista"/>
        <w:numPr>
          <w:ilvl w:val="0"/>
          <w:numId w:val="3"/>
        </w:numPr>
        <w:shd w:val="clear" w:color="auto" w:fill="FFFFFF"/>
        <w:spacing w:before="100" w:beforeAutospacing="1" w:after="100" w:afterAutospacing="1"/>
        <w:rPr>
          <w:rFonts w:eastAsia="Times New Roman"/>
          <w:b/>
          <w:color w:val="222222"/>
        </w:rPr>
      </w:pPr>
      <w:r w:rsidRPr="00397145">
        <w:rPr>
          <w:rFonts w:eastAsia="Times New Roman"/>
          <w:b/>
          <w:color w:val="222222"/>
        </w:rPr>
        <w:lastRenderedPageBreak/>
        <w:t> Using examples from the course, illustrate how a common individual’s decision in a developed and a developing nation can have global implications.</w:t>
      </w:r>
    </w:p>
    <w:p w14:paraId="179F5FE2" w14:textId="05F0E53B" w:rsidR="00397145" w:rsidRPr="00397145" w:rsidRDefault="00397145" w:rsidP="00397145">
      <w:pPr>
        <w:pStyle w:val="PargrafodaLista"/>
        <w:numPr>
          <w:ilvl w:val="0"/>
          <w:numId w:val="3"/>
        </w:numPr>
        <w:shd w:val="clear" w:color="auto" w:fill="FFFFFF"/>
        <w:spacing w:before="100" w:beforeAutospacing="1" w:after="100" w:afterAutospacing="1"/>
        <w:rPr>
          <w:rFonts w:eastAsia="Times New Roman"/>
          <w:b/>
          <w:color w:val="222222"/>
        </w:rPr>
      </w:pPr>
      <w:r w:rsidRPr="00397145">
        <w:rPr>
          <w:rFonts w:eastAsia="Times New Roman"/>
          <w:b/>
          <w:color w:val="222222"/>
        </w:rPr>
        <w:t>What is the relationship between globalization and immigration?</w:t>
      </w:r>
    </w:p>
    <w:p w14:paraId="582E21FD" w14:textId="76A4B810" w:rsidR="00397145" w:rsidRPr="00397145" w:rsidRDefault="00397145" w:rsidP="00397145">
      <w:pPr>
        <w:pStyle w:val="PargrafodaLista"/>
        <w:numPr>
          <w:ilvl w:val="0"/>
          <w:numId w:val="3"/>
        </w:numPr>
        <w:shd w:val="clear" w:color="auto" w:fill="FFFFFF"/>
        <w:spacing w:before="100" w:beforeAutospacing="1" w:after="100" w:afterAutospacing="1"/>
        <w:rPr>
          <w:rFonts w:eastAsia="Times New Roman"/>
          <w:b/>
          <w:color w:val="222222"/>
        </w:rPr>
      </w:pPr>
      <w:r w:rsidRPr="00397145">
        <w:rPr>
          <w:rFonts w:eastAsia="Times New Roman"/>
          <w:b/>
          <w:color w:val="222222"/>
        </w:rPr>
        <w:t> How do gender, class, and race/ethnicity interact to shape the immigrant experience in the global context?</w:t>
      </w:r>
    </w:p>
    <w:p w14:paraId="7CDACC49" w14:textId="14DDAE94" w:rsidR="00397145" w:rsidRPr="00397145" w:rsidRDefault="00397145" w:rsidP="00397145">
      <w:pPr>
        <w:pStyle w:val="PargrafodaLista"/>
        <w:numPr>
          <w:ilvl w:val="0"/>
          <w:numId w:val="3"/>
        </w:numPr>
        <w:shd w:val="clear" w:color="auto" w:fill="FFFFFF"/>
        <w:spacing w:before="100" w:beforeAutospacing="1" w:after="100" w:afterAutospacing="1"/>
        <w:rPr>
          <w:rFonts w:eastAsia="Times New Roman"/>
          <w:b/>
          <w:color w:val="222222"/>
        </w:rPr>
      </w:pPr>
      <w:r w:rsidRPr="00397145">
        <w:rPr>
          <w:rFonts w:eastAsia="Times New Roman"/>
          <w:b/>
          <w:color w:val="222222"/>
        </w:rPr>
        <w:t> An important lesson from the readings involves the negative impact globalization can have on the quality of life of millions of individuals. What approaches can be taken to change in a more positive direction, one that leads to improvement in the quality of life of these millions of people?</w:t>
      </w:r>
    </w:p>
    <w:p w14:paraId="70DC0381" w14:textId="54D914D0" w:rsidR="00397145" w:rsidRPr="00397145" w:rsidRDefault="00397145" w:rsidP="00397145">
      <w:pPr>
        <w:pStyle w:val="PargrafodaLista"/>
        <w:numPr>
          <w:ilvl w:val="0"/>
          <w:numId w:val="3"/>
        </w:numPr>
        <w:shd w:val="clear" w:color="auto" w:fill="FFFFFF"/>
        <w:spacing w:before="100" w:beforeAutospacing="1" w:after="100" w:afterAutospacing="1"/>
        <w:rPr>
          <w:rFonts w:eastAsia="Times New Roman"/>
          <w:b/>
          <w:color w:val="222222"/>
        </w:rPr>
      </w:pPr>
      <w:r w:rsidRPr="00397145">
        <w:rPr>
          <w:rFonts w:eastAsia="Times New Roman"/>
          <w:b/>
          <w:color w:val="222222"/>
        </w:rPr>
        <w:t> What is the relationship between Social Justice, Human Rights, and environmental sustainability?</w:t>
      </w:r>
    </w:p>
    <w:p w14:paraId="4EBBAFA9" w14:textId="77777777" w:rsidR="00397145" w:rsidRPr="00397145" w:rsidRDefault="00397145" w:rsidP="00397145">
      <w:pPr>
        <w:pStyle w:val="PargrafodaLista"/>
        <w:numPr>
          <w:ilvl w:val="0"/>
          <w:numId w:val="3"/>
        </w:numPr>
        <w:shd w:val="clear" w:color="auto" w:fill="FFFFFF"/>
        <w:rPr>
          <w:rFonts w:eastAsia="Times New Roman"/>
          <w:b/>
          <w:color w:val="222222"/>
        </w:rPr>
      </w:pPr>
      <w:r w:rsidRPr="00397145">
        <w:rPr>
          <w:rFonts w:eastAsia="Times New Roman"/>
          <w:b/>
          <w:bCs/>
          <w:color w:val="222222"/>
        </w:rPr>
        <w:t>What is the relationship between Social Justice, Human Rights, and culture? In your view, how is it possible to advance the global implementation of a viable human rights regime in a way appropriate with the respect of culture-specific differences?</w:t>
      </w:r>
    </w:p>
    <w:p w14:paraId="114EC0C3" w14:textId="77777777" w:rsidR="00397145" w:rsidRPr="00397145" w:rsidRDefault="00397145" w:rsidP="00397145">
      <w:pPr>
        <w:pStyle w:val="PargrafodaLista"/>
        <w:numPr>
          <w:ilvl w:val="0"/>
          <w:numId w:val="3"/>
        </w:numPr>
        <w:shd w:val="clear" w:color="auto" w:fill="FFFFFF"/>
        <w:rPr>
          <w:rFonts w:eastAsia="Times New Roman"/>
          <w:b/>
          <w:color w:val="222222"/>
        </w:rPr>
      </w:pPr>
      <w:r w:rsidRPr="00397145">
        <w:rPr>
          <w:rFonts w:eastAsia="Times New Roman"/>
          <w:b/>
          <w:bCs/>
          <w:color w:val="222222"/>
        </w:rPr>
        <w:t>Are human rights universal or cultural-specific? How is possible to move beyond universalism and particularism as polarized alternatives?</w:t>
      </w:r>
    </w:p>
    <w:p w14:paraId="1545AE91" w14:textId="77777777" w:rsidR="00397145" w:rsidRPr="00397145" w:rsidRDefault="00397145" w:rsidP="00397145">
      <w:pPr>
        <w:pStyle w:val="PargrafodaLista"/>
        <w:numPr>
          <w:ilvl w:val="0"/>
          <w:numId w:val="3"/>
        </w:numPr>
        <w:shd w:val="clear" w:color="auto" w:fill="FFFFFF"/>
        <w:rPr>
          <w:rFonts w:eastAsia="Times New Roman"/>
          <w:b/>
          <w:color w:val="222222"/>
        </w:rPr>
      </w:pPr>
      <w:r w:rsidRPr="00397145">
        <w:rPr>
          <w:rFonts w:eastAsia="Times New Roman"/>
          <w:b/>
          <w:bCs/>
          <w:color w:val="222222"/>
        </w:rPr>
        <w:t>There might be a conflict between cultural respect and human rights? Might the recognition of cultural difference hinder or water down children or women’s rights? Discuss risks and the possibilities to prevent them.</w:t>
      </w:r>
    </w:p>
    <w:p w14:paraId="5FB538BA" w14:textId="77777777" w:rsidR="008A7AA6" w:rsidRDefault="008A7AA6" w:rsidP="00AD0A44">
      <w:pPr>
        <w:spacing w:before="100" w:beforeAutospacing="1" w:after="100" w:afterAutospacing="1"/>
        <w:rPr>
          <w:b/>
          <w:lang w:eastAsia="ja-JP"/>
        </w:rPr>
      </w:pPr>
    </w:p>
    <w:p w14:paraId="464E2B09" w14:textId="77777777" w:rsidR="008A7AA6" w:rsidRDefault="008A7AA6" w:rsidP="00AD0A44">
      <w:pPr>
        <w:spacing w:before="100" w:beforeAutospacing="1" w:after="100" w:afterAutospacing="1"/>
        <w:rPr>
          <w:b/>
          <w:lang w:eastAsia="ja-JP"/>
        </w:rPr>
      </w:pPr>
    </w:p>
    <w:p w14:paraId="3FD5DA0D" w14:textId="77777777" w:rsidR="008A7AA6" w:rsidRDefault="008A7AA6" w:rsidP="00AD0A44">
      <w:pPr>
        <w:spacing w:before="100" w:beforeAutospacing="1" w:after="100" w:afterAutospacing="1"/>
        <w:rPr>
          <w:b/>
          <w:lang w:eastAsia="ja-JP"/>
        </w:rPr>
      </w:pPr>
    </w:p>
    <w:p w14:paraId="434DF3D9" w14:textId="77777777" w:rsidR="008A7AA6" w:rsidRDefault="00AD0A44" w:rsidP="008A7AA6">
      <w:pPr>
        <w:pStyle w:val="PargrafodaLista"/>
        <w:numPr>
          <w:ilvl w:val="0"/>
          <w:numId w:val="12"/>
        </w:numPr>
        <w:spacing w:before="100" w:beforeAutospacing="1" w:after="100" w:afterAutospacing="1"/>
        <w:rPr>
          <w:b/>
          <w:lang w:val="pt-PT" w:eastAsia="ja-JP"/>
        </w:rPr>
      </w:pPr>
      <w:r w:rsidRPr="008A7AA6">
        <w:rPr>
          <w:b/>
          <w:color w:val="000000"/>
          <w:lang w:val="pt-PT" w:eastAsia="ja-JP"/>
        </w:rPr>
        <w:t> </w:t>
      </w:r>
      <w:r w:rsidR="008A7AA6">
        <w:rPr>
          <w:b/>
          <w:lang w:val="pt-PT" w:eastAsia="ja-JP"/>
        </w:rPr>
        <w:t>Quais são os desafios em Portugal no campo dos direitos humanos e como liga-los às teorias e problemas sobre os quais falamos nas aulas?</w:t>
      </w:r>
    </w:p>
    <w:p w14:paraId="2090921E" w14:textId="77777777" w:rsidR="008A7AA6" w:rsidRDefault="008A7AA6" w:rsidP="008A7AA6">
      <w:pPr>
        <w:pStyle w:val="PargrafodaLista"/>
        <w:numPr>
          <w:ilvl w:val="0"/>
          <w:numId w:val="12"/>
        </w:numPr>
        <w:spacing w:before="100" w:beforeAutospacing="1" w:after="100" w:afterAutospacing="1"/>
        <w:rPr>
          <w:b/>
          <w:lang w:val="pt-PT" w:eastAsia="ja-JP"/>
        </w:rPr>
      </w:pPr>
      <w:r>
        <w:rPr>
          <w:b/>
          <w:lang w:val="pt-PT" w:eastAsia="ja-JP"/>
        </w:rPr>
        <w:t xml:space="preserve">Os estados membros das Nações Unidas esperam poder respeitar os direitos fundamentais de todos os cidadãos. Incluindo o direito a viver sem fome, sem pobreza, com falta de acesso a conhecimentos, com doenças curáveis ou evitáveis e sem terror. Que avaliação se pode fazer da actual situação no mundo e que recomendações políticas se podem apresentar em Portugal (e nos países em vias de desenvolvimento)? Forneça dados sobre casos concretos. </w:t>
      </w:r>
    </w:p>
    <w:p w14:paraId="65424AE9" w14:textId="77777777" w:rsidR="008A7AA6" w:rsidRPr="008A7AA6" w:rsidRDefault="008A7AA6" w:rsidP="008A7AA6">
      <w:pPr>
        <w:pStyle w:val="PargrafodaLista"/>
        <w:numPr>
          <w:ilvl w:val="0"/>
          <w:numId w:val="12"/>
        </w:numPr>
        <w:spacing w:before="100" w:beforeAutospacing="1" w:after="100" w:afterAutospacing="1"/>
        <w:rPr>
          <w:b/>
          <w:lang w:val="pt-PT" w:eastAsia="ja-JP"/>
        </w:rPr>
      </w:pPr>
      <w:r>
        <w:rPr>
          <w:rFonts w:eastAsia="Times New Roman"/>
          <w:b/>
          <w:color w:val="222222"/>
          <w:lang w:val="pt-PT"/>
        </w:rPr>
        <w:t xml:space="preserve">A comunicação social e as novas tecnologias, como a internet, podem ajudar a promover os direitos humanos. Até que ponto concorda com a ideia? Arrume </w:t>
      </w:r>
      <w:proofErr w:type="spellStart"/>
      <w:r>
        <w:rPr>
          <w:rFonts w:eastAsia="Times New Roman"/>
          <w:b/>
          <w:color w:val="222222"/>
          <w:lang w:val="pt-PT"/>
        </w:rPr>
        <w:t>sintecticamente</w:t>
      </w:r>
      <w:proofErr w:type="spellEnd"/>
      <w:r>
        <w:rPr>
          <w:rFonts w:eastAsia="Times New Roman"/>
          <w:b/>
          <w:color w:val="222222"/>
          <w:lang w:val="pt-PT"/>
        </w:rPr>
        <w:t xml:space="preserve"> os argumentos pró e contra. </w:t>
      </w:r>
    </w:p>
    <w:p w14:paraId="3B40A775" w14:textId="77777777" w:rsidR="008A7AA6" w:rsidRDefault="008A7AA6" w:rsidP="008A7AA6">
      <w:pPr>
        <w:pStyle w:val="PargrafodaLista"/>
        <w:numPr>
          <w:ilvl w:val="0"/>
          <w:numId w:val="12"/>
        </w:numPr>
        <w:spacing w:before="100" w:beforeAutospacing="1" w:after="100" w:afterAutospacing="1"/>
        <w:rPr>
          <w:b/>
          <w:lang w:eastAsia="ja-JP"/>
        </w:rPr>
      </w:pPr>
      <w:r>
        <w:rPr>
          <w:rFonts w:eastAsia="Times New Roman"/>
          <w:b/>
          <w:color w:val="222222"/>
          <w:lang w:val="pt-PT"/>
        </w:rPr>
        <w:t xml:space="preserve">Qual é o papel das instituições políticas e os direitos humanos na promoção da justiça global? </w:t>
      </w:r>
      <w:proofErr w:type="spellStart"/>
      <w:r>
        <w:rPr>
          <w:rFonts w:eastAsia="Times New Roman"/>
          <w:b/>
          <w:color w:val="222222"/>
        </w:rPr>
        <w:t>Por</w:t>
      </w:r>
      <w:proofErr w:type="spellEnd"/>
      <w:r>
        <w:rPr>
          <w:rFonts w:eastAsia="Times New Roman"/>
          <w:b/>
          <w:color w:val="222222"/>
        </w:rPr>
        <w:t xml:space="preserve"> favor, </w:t>
      </w:r>
      <w:proofErr w:type="spellStart"/>
      <w:r>
        <w:rPr>
          <w:rFonts w:eastAsia="Times New Roman"/>
          <w:b/>
          <w:color w:val="222222"/>
        </w:rPr>
        <w:t>refira</w:t>
      </w:r>
      <w:proofErr w:type="spellEnd"/>
      <w:r>
        <w:rPr>
          <w:rFonts w:eastAsia="Times New Roman"/>
          <w:b/>
          <w:color w:val="222222"/>
        </w:rPr>
        <w:t>-</w:t>
      </w:r>
      <w:proofErr w:type="spellStart"/>
      <w:r>
        <w:rPr>
          <w:rFonts w:eastAsia="Times New Roman"/>
          <w:b/>
          <w:color w:val="222222"/>
        </w:rPr>
        <w:t xml:space="preserve">se </w:t>
      </w:r>
      <w:proofErr w:type="gramStart"/>
      <w:r>
        <w:rPr>
          <w:rFonts w:eastAsia="Times New Roman"/>
          <w:b/>
          <w:color w:val="222222"/>
        </w:rPr>
        <w:t>a</w:t>
      </w:r>
      <w:proofErr w:type="spellEnd"/>
      <w:proofErr w:type="gramEnd"/>
      <w:r>
        <w:rPr>
          <w:rFonts w:eastAsia="Times New Roman"/>
          <w:b/>
          <w:color w:val="222222"/>
        </w:rPr>
        <w:t xml:space="preserve"> </w:t>
      </w:r>
      <w:proofErr w:type="spellStart"/>
      <w:r>
        <w:rPr>
          <w:rFonts w:eastAsia="Times New Roman"/>
          <w:b/>
          <w:color w:val="222222"/>
        </w:rPr>
        <w:t>Amartya</w:t>
      </w:r>
      <w:proofErr w:type="spellEnd"/>
      <w:r>
        <w:rPr>
          <w:rFonts w:eastAsia="Times New Roman"/>
          <w:b/>
          <w:color w:val="222222"/>
        </w:rPr>
        <w:t xml:space="preserve"> Sen </w:t>
      </w:r>
      <w:r>
        <w:rPr>
          <w:rFonts w:eastAsia="Times New Roman"/>
          <w:b/>
          <w:color w:val="222222"/>
        </w:rPr>
        <w:lastRenderedPageBreak/>
        <w:t xml:space="preserve">(‘The idea of Justice’) e a John Rawls (‘The Law of Peoples’) </w:t>
      </w:r>
      <w:proofErr w:type="spellStart"/>
      <w:r>
        <w:rPr>
          <w:rFonts w:eastAsia="Times New Roman"/>
          <w:b/>
          <w:color w:val="222222"/>
        </w:rPr>
        <w:t>na</w:t>
      </w:r>
      <w:proofErr w:type="spellEnd"/>
      <w:r>
        <w:rPr>
          <w:rFonts w:eastAsia="Times New Roman"/>
          <w:b/>
          <w:color w:val="222222"/>
        </w:rPr>
        <w:t xml:space="preserve"> </w:t>
      </w:r>
      <w:proofErr w:type="spellStart"/>
      <w:r>
        <w:rPr>
          <w:rFonts w:eastAsia="Times New Roman"/>
          <w:b/>
          <w:color w:val="222222"/>
        </w:rPr>
        <w:t>sua</w:t>
      </w:r>
      <w:proofErr w:type="spellEnd"/>
      <w:r>
        <w:rPr>
          <w:rFonts w:eastAsia="Times New Roman"/>
          <w:b/>
          <w:color w:val="222222"/>
        </w:rPr>
        <w:t xml:space="preserve"> </w:t>
      </w:r>
      <w:proofErr w:type="spellStart"/>
      <w:r>
        <w:rPr>
          <w:rFonts w:eastAsia="Times New Roman"/>
          <w:b/>
          <w:color w:val="222222"/>
        </w:rPr>
        <w:t>argumentação</w:t>
      </w:r>
      <w:proofErr w:type="spellEnd"/>
      <w:r>
        <w:rPr>
          <w:rFonts w:eastAsia="Times New Roman"/>
          <w:b/>
          <w:color w:val="222222"/>
        </w:rPr>
        <w:t>.</w:t>
      </w:r>
    </w:p>
    <w:p w14:paraId="3A65130A" w14:textId="77777777" w:rsidR="008A7AA6" w:rsidRPr="008A7AA6" w:rsidRDefault="008A7AA6" w:rsidP="008A7AA6">
      <w:pPr>
        <w:pStyle w:val="PargrafodaLista"/>
        <w:numPr>
          <w:ilvl w:val="0"/>
          <w:numId w:val="12"/>
        </w:numPr>
        <w:spacing w:before="100" w:beforeAutospacing="1" w:after="100" w:afterAutospacing="1"/>
        <w:rPr>
          <w:b/>
          <w:lang w:val="pt-PT" w:eastAsia="ja-JP"/>
        </w:rPr>
      </w:pPr>
      <w:r>
        <w:rPr>
          <w:b/>
          <w:lang w:val="pt-PT" w:eastAsia="ja-JP"/>
        </w:rPr>
        <w:t xml:space="preserve">Há alguma relação entre o processo de globalização e o género das pessoas? De que forma a classe, a etnia e o género afectam a exposição das pessoas à globalização? </w:t>
      </w:r>
    </w:p>
    <w:p w14:paraId="529830D0" w14:textId="77777777" w:rsidR="008A7AA6" w:rsidRPr="008A7AA6" w:rsidRDefault="008A7AA6" w:rsidP="008A7AA6">
      <w:pPr>
        <w:pStyle w:val="PargrafodaLista"/>
        <w:numPr>
          <w:ilvl w:val="0"/>
          <w:numId w:val="12"/>
        </w:numPr>
        <w:spacing w:before="100" w:beforeAutospacing="1" w:after="100" w:afterAutospacing="1"/>
        <w:rPr>
          <w:b/>
          <w:lang w:val="pt-PT" w:eastAsia="ja-JP"/>
        </w:rPr>
      </w:pPr>
      <w:r>
        <w:rPr>
          <w:b/>
          <w:lang w:val="pt-PT" w:eastAsia="ja-JP"/>
        </w:rPr>
        <w:t xml:space="preserve">De que modo a idade, a classe e a etnia se relacionam com as experiências de violação dos direitos humano? </w:t>
      </w:r>
    </w:p>
    <w:p w14:paraId="33956EA9" w14:textId="77777777" w:rsidR="008A7AA6" w:rsidRDefault="008A7AA6" w:rsidP="008A7AA6">
      <w:pPr>
        <w:pStyle w:val="PargrafodaLista"/>
        <w:numPr>
          <w:ilvl w:val="0"/>
          <w:numId w:val="12"/>
        </w:numPr>
        <w:spacing w:before="100" w:beforeAutospacing="1" w:after="100" w:afterAutospacing="1"/>
        <w:rPr>
          <w:b/>
          <w:lang w:val="pt-PT" w:eastAsia="ja-JP"/>
        </w:rPr>
      </w:pPr>
      <w:r>
        <w:rPr>
          <w:b/>
          <w:lang w:val="pt-PT" w:eastAsia="ja-JP"/>
        </w:rPr>
        <w:t>Nos EUA a Declara dos Direitos Humanos não tem força legal. Deve passar a tê-la?</w:t>
      </w:r>
    </w:p>
    <w:p w14:paraId="06C30DBC" w14:textId="77777777" w:rsidR="008A7AA6" w:rsidRDefault="008A7AA6" w:rsidP="008A7AA6">
      <w:pPr>
        <w:pStyle w:val="PargrafodaLista"/>
        <w:numPr>
          <w:ilvl w:val="0"/>
          <w:numId w:val="12"/>
        </w:numPr>
        <w:spacing w:before="100" w:beforeAutospacing="1" w:after="100" w:afterAutospacing="1"/>
        <w:rPr>
          <w:b/>
          <w:lang w:val="pt-PT" w:eastAsia="ja-JP"/>
        </w:rPr>
      </w:pPr>
      <w:r>
        <w:rPr>
          <w:b/>
          <w:lang w:val="pt-PT" w:eastAsia="ja-JP"/>
        </w:rPr>
        <w:t>Usando exemplos seus, diga como decisões de pessoas singulares em qualquer país podem ter implicações globais.</w:t>
      </w:r>
    </w:p>
    <w:p w14:paraId="03F28B97" w14:textId="77777777" w:rsidR="008A7AA6" w:rsidRDefault="008A7AA6" w:rsidP="008A7AA6">
      <w:pPr>
        <w:pStyle w:val="PargrafodaLista"/>
        <w:numPr>
          <w:ilvl w:val="0"/>
          <w:numId w:val="12"/>
        </w:numPr>
        <w:spacing w:before="100" w:beforeAutospacing="1" w:after="100" w:afterAutospacing="1"/>
        <w:rPr>
          <w:b/>
          <w:lang w:val="pt-PT" w:eastAsia="ja-JP"/>
        </w:rPr>
      </w:pPr>
      <w:r>
        <w:rPr>
          <w:b/>
          <w:lang w:val="pt-PT" w:eastAsia="ja-JP"/>
        </w:rPr>
        <w:t>Qual é a relação entre globalização e imigração?</w:t>
      </w:r>
    </w:p>
    <w:p w14:paraId="0AE1CC5E" w14:textId="77777777" w:rsidR="008A7AA6" w:rsidRDefault="008A7AA6" w:rsidP="008A7AA6">
      <w:pPr>
        <w:pStyle w:val="PargrafodaLista"/>
        <w:numPr>
          <w:ilvl w:val="0"/>
          <w:numId w:val="12"/>
        </w:numPr>
        <w:spacing w:before="100" w:beforeAutospacing="1" w:after="100" w:afterAutospacing="1"/>
        <w:rPr>
          <w:b/>
          <w:lang w:val="pt-PT" w:eastAsia="ja-JP"/>
        </w:rPr>
      </w:pPr>
      <w:r>
        <w:rPr>
          <w:b/>
          <w:lang w:val="pt-PT" w:eastAsia="ja-JP"/>
        </w:rPr>
        <w:t xml:space="preserve">Como o género, classe e etnia fazem variar a experiência de migração no quadro global?  </w:t>
      </w:r>
    </w:p>
    <w:p w14:paraId="1369E195" w14:textId="77777777" w:rsidR="008A7AA6" w:rsidRDefault="008A7AA6" w:rsidP="008A7AA6">
      <w:pPr>
        <w:pStyle w:val="PargrafodaLista"/>
        <w:numPr>
          <w:ilvl w:val="0"/>
          <w:numId w:val="12"/>
        </w:numPr>
        <w:shd w:val="clear" w:color="auto" w:fill="FFFFFF"/>
        <w:spacing w:before="100" w:beforeAutospacing="1" w:after="100" w:afterAutospacing="1"/>
        <w:rPr>
          <w:rFonts w:eastAsia="Times New Roman"/>
          <w:b/>
          <w:color w:val="222222"/>
          <w:lang w:val="pt-PT"/>
        </w:rPr>
      </w:pPr>
      <w:r>
        <w:rPr>
          <w:rFonts w:eastAsia="Times New Roman"/>
          <w:b/>
          <w:color w:val="222222"/>
          <w:lang w:val="pt-PT"/>
        </w:rPr>
        <w:t>De que modo a globalização pode ser usada para melhor a qualidade de vida de milhões de pessoas?</w:t>
      </w:r>
    </w:p>
    <w:p w14:paraId="5FFFC3C7" w14:textId="77777777" w:rsidR="008A7AA6" w:rsidRDefault="008A7AA6" w:rsidP="008A7AA6">
      <w:pPr>
        <w:pStyle w:val="PargrafodaLista"/>
        <w:numPr>
          <w:ilvl w:val="0"/>
          <w:numId w:val="12"/>
        </w:numPr>
        <w:shd w:val="clear" w:color="auto" w:fill="FFFFFF"/>
        <w:spacing w:before="100" w:beforeAutospacing="1" w:after="100" w:afterAutospacing="1"/>
        <w:rPr>
          <w:rFonts w:eastAsia="Times New Roman"/>
          <w:b/>
          <w:color w:val="222222"/>
          <w:lang w:val="pt-PT"/>
        </w:rPr>
      </w:pPr>
      <w:r>
        <w:rPr>
          <w:rFonts w:eastAsia="Times New Roman"/>
          <w:b/>
          <w:color w:val="222222"/>
          <w:lang w:val="pt-PT"/>
        </w:rPr>
        <w:t xml:space="preserve">Haverá relações estreitas entre justiça social, direitos humanos e </w:t>
      </w:r>
      <w:proofErr w:type="spellStart"/>
      <w:r>
        <w:rPr>
          <w:rFonts w:eastAsia="Times New Roman"/>
          <w:b/>
          <w:color w:val="222222"/>
          <w:lang w:val="pt-PT"/>
        </w:rPr>
        <w:t>sustentatibilidade</w:t>
      </w:r>
      <w:proofErr w:type="spellEnd"/>
      <w:r>
        <w:rPr>
          <w:rFonts w:eastAsia="Times New Roman"/>
          <w:b/>
          <w:color w:val="222222"/>
          <w:lang w:val="pt-PT"/>
        </w:rPr>
        <w:t xml:space="preserve"> ambiental?</w:t>
      </w:r>
    </w:p>
    <w:p w14:paraId="7206A166" w14:textId="77777777" w:rsidR="008A7AA6" w:rsidRDefault="008A7AA6" w:rsidP="008A7AA6">
      <w:pPr>
        <w:pStyle w:val="PargrafodaLista"/>
        <w:numPr>
          <w:ilvl w:val="0"/>
          <w:numId w:val="12"/>
        </w:numPr>
        <w:shd w:val="clear" w:color="auto" w:fill="FFFFFF"/>
        <w:spacing w:before="100" w:beforeAutospacing="1" w:after="100" w:afterAutospacing="1"/>
        <w:rPr>
          <w:rFonts w:eastAsia="Times New Roman"/>
          <w:b/>
          <w:color w:val="222222"/>
          <w:lang w:val="pt-PT"/>
        </w:rPr>
      </w:pPr>
      <w:r>
        <w:rPr>
          <w:rFonts w:eastAsia="Times New Roman"/>
          <w:b/>
          <w:color w:val="222222"/>
          <w:lang w:val="pt-PT"/>
        </w:rPr>
        <w:t>Haverá relações estreitas entre justiça social, direitos humanos e cultura? Que políticas globais de os direitos humanos são viáveis para assegurar o respeito pela diversidade e especificidade culturais?</w:t>
      </w:r>
    </w:p>
    <w:p w14:paraId="036ACCC8" w14:textId="77777777" w:rsidR="008A7AA6" w:rsidRDefault="008A7AA6" w:rsidP="008A7AA6">
      <w:pPr>
        <w:pStyle w:val="PargrafodaLista"/>
        <w:numPr>
          <w:ilvl w:val="0"/>
          <w:numId w:val="12"/>
        </w:numPr>
        <w:shd w:val="clear" w:color="auto" w:fill="FFFFFF"/>
        <w:spacing w:before="100" w:beforeAutospacing="1" w:after="100" w:afterAutospacing="1"/>
        <w:rPr>
          <w:rFonts w:eastAsia="Times New Roman"/>
          <w:b/>
          <w:color w:val="222222"/>
          <w:lang w:val="pt-PT"/>
        </w:rPr>
      </w:pPr>
      <w:r>
        <w:rPr>
          <w:rFonts w:eastAsia="Times New Roman"/>
          <w:b/>
          <w:color w:val="222222"/>
          <w:lang w:val="pt-PT"/>
        </w:rPr>
        <w:t>Os direitos humanos são universais ou são próprios de uma cultura específica? Será possível superar as polarizações universalismo-particularismo?</w:t>
      </w:r>
    </w:p>
    <w:p w14:paraId="333EB88C" w14:textId="77777777" w:rsidR="008A7AA6" w:rsidRDefault="008A7AA6" w:rsidP="008A7AA6">
      <w:pPr>
        <w:pStyle w:val="PargrafodaLista"/>
        <w:numPr>
          <w:ilvl w:val="0"/>
          <w:numId w:val="12"/>
        </w:numPr>
        <w:shd w:val="clear" w:color="auto" w:fill="FFFFFF"/>
        <w:rPr>
          <w:rFonts w:eastAsia="Times New Roman"/>
          <w:b/>
          <w:color w:val="222222"/>
          <w:lang w:val="pt-PT"/>
        </w:rPr>
      </w:pPr>
      <w:r>
        <w:rPr>
          <w:rFonts w:eastAsia="Times New Roman"/>
          <w:b/>
          <w:color w:val="222222"/>
          <w:lang w:val="pt-PT"/>
        </w:rPr>
        <w:t xml:space="preserve">Pode </w:t>
      </w:r>
      <w:proofErr w:type="spellStart"/>
      <w:r>
        <w:rPr>
          <w:rFonts w:eastAsia="Times New Roman"/>
          <w:b/>
          <w:color w:val="222222"/>
          <w:lang w:val="pt-PT"/>
        </w:rPr>
        <w:t>observer-se</w:t>
      </w:r>
      <w:proofErr w:type="spellEnd"/>
      <w:r>
        <w:rPr>
          <w:rFonts w:eastAsia="Times New Roman"/>
          <w:b/>
          <w:color w:val="222222"/>
          <w:lang w:val="pt-PT"/>
        </w:rPr>
        <w:t xml:space="preserve"> situações de conflito entre respeito cultural e direitos humanos? Pode o reconhecimento das diferenças culturais dificultar ou afundar os direitos humanos de mulheres e crianças? Discuta riscos e possibilidades de prevenção desses conflitos.</w:t>
      </w:r>
    </w:p>
    <w:p w14:paraId="083AACED" w14:textId="77777777" w:rsidR="008A7AA6" w:rsidRDefault="008A7AA6" w:rsidP="008A7AA6">
      <w:pPr>
        <w:pStyle w:val="PargrafodaLista"/>
        <w:spacing w:before="100" w:beforeAutospacing="1" w:after="100" w:afterAutospacing="1"/>
        <w:ind w:left="1560"/>
        <w:rPr>
          <w:b/>
          <w:lang w:eastAsia="ja-JP"/>
        </w:rPr>
      </w:pPr>
    </w:p>
    <w:p w14:paraId="46E16F2F" w14:textId="77777777" w:rsidR="00AD0A44" w:rsidRPr="00397145" w:rsidRDefault="00AD0A44" w:rsidP="00AD0A44">
      <w:pPr>
        <w:spacing w:before="100" w:beforeAutospacing="1" w:after="100" w:afterAutospacing="1"/>
        <w:rPr>
          <w:b/>
          <w:color w:val="000000"/>
          <w:lang w:eastAsia="ja-JP"/>
        </w:rPr>
      </w:pPr>
    </w:p>
    <w:p w14:paraId="51733D75" w14:textId="77777777" w:rsidR="00AD0A44" w:rsidRPr="00397145" w:rsidRDefault="00AD0A44" w:rsidP="00AD0A44">
      <w:pPr>
        <w:spacing w:before="100" w:beforeAutospacing="1"/>
        <w:rPr>
          <w:b/>
          <w:color w:val="000000"/>
          <w:lang w:eastAsia="ja-JP"/>
        </w:rPr>
      </w:pPr>
      <w:r w:rsidRPr="00397145">
        <w:rPr>
          <w:b/>
          <w:color w:val="000000"/>
          <w:lang w:eastAsia="ja-JP"/>
        </w:rPr>
        <w:t>Important Deadlines:</w:t>
      </w:r>
    </w:p>
    <w:tbl>
      <w:tblPr>
        <w:tblW w:w="7485" w:type="dxa"/>
        <w:tblCellMar>
          <w:left w:w="0" w:type="dxa"/>
          <w:right w:w="0" w:type="dxa"/>
        </w:tblCellMar>
        <w:tblLook w:val="04A0" w:firstRow="1" w:lastRow="0" w:firstColumn="1" w:lastColumn="0" w:noHBand="0" w:noVBand="1"/>
      </w:tblPr>
      <w:tblGrid>
        <w:gridCol w:w="1230"/>
        <w:gridCol w:w="6255"/>
      </w:tblGrid>
      <w:tr w:rsidR="00AD0A44" w:rsidRPr="00397145" w14:paraId="7309522C" w14:textId="77777777" w:rsidTr="00761BA0">
        <w:tc>
          <w:tcPr>
            <w:tcW w:w="11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09941C" w14:textId="77777777" w:rsidR="00AD0A44" w:rsidRPr="00397145" w:rsidRDefault="00AD0A44" w:rsidP="00AD0A44">
            <w:pPr>
              <w:spacing w:before="100" w:beforeAutospacing="1"/>
              <w:rPr>
                <w:b/>
                <w:lang w:eastAsia="ja-JP"/>
              </w:rPr>
            </w:pPr>
            <w:r w:rsidRPr="00397145">
              <w:rPr>
                <w:b/>
                <w:lang w:eastAsia="ja-JP"/>
              </w:rPr>
              <w:t>Week beginning</w:t>
            </w:r>
          </w:p>
        </w:tc>
        <w:tc>
          <w:tcPr>
            <w:tcW w:w="63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83D183" w14:textId="77777777" w:rsidR="00AD0A44" w:rsidRPr="00397145" w:rsidRDefault="00AD0A44" w:rsidP="00AD0A44">
            <w:pPr>
              <w:spacing w:before="100" w:beforeAutospacing="1"/>
              <w:rPr>
                <w:b/>
                <w:lang w:eastAsia="ja-JP"/>
              </w:rPr>
            </w:pPr>
            <w:r w:rsidRPr="00397145">
              <w:rPr>
                <w:b/>
                <w:lang w:eastAsia="ja-JP"/>
              </w:rPr>
              <w:t>Task</w:t>
            </w:r>
          </w:p>
        </w:tc>
      </w:tr>
      <w:tr w:rsidR="00AD0A44" w:rsidRPr="00397145" w14:paraId="56160966" w14:textId="77777777" w:rsidTr="00761BA0">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A25C0B" w14:textId="260E2082" w:rsidR="00AD0A44" w:rsidRPr="00397145" w:rsidRDefault="00963F02" w:rsidP="00AD0A44">
            <w:pPr>
              <w:spacing w:before="100" w:beforeAutospacing="1"/>
              <w:rPr>
                <w:b/>
                <w:lang w:eastAsia="ja-JP"/>
              </w:rPr>
            </w:pPr>
            <w:r>
              <w:rPr>
                <w:b/>
                <w:lang w:eastAsia="ja-JP"/>
              </w:rPr>
              <w:t>3 Oct</w:t>
            </w:r>
          </w:p>
        </w:tc>
        <w:tc>
          <w:tcPr>
            <w:tcW w:w="6309" w:type="dxa"/>
            <w:tcBorders>
              <w:top w:val="nil"/>
              <w:left w:val="nil"/>
              <w:bottom w:val="single" w:sz="8" w:space="0" w:color="auto"/>
              <w:right w:val="single" w:sz="8" w:space="0" w:color="auto"/>
            </w:tcBorders>
            <w:tcMar>
              <w:top w:w="0" w:type="dxa"/>
              <w:left w:w="108" w:type="dxa"/>
              <w:bottom w:w="0" w:type="dxa"/>
              <w:right w:w="108" w:type="dxa"/>
            </w:tcMar>
            <w:hideMark/>
          </w:tcPr>
          <w:p w14:paraId="3AB1E7CA" w14:textId="50379F59" w:rsidR="00AD0A44" w:rsidRPr="00397145" w:rsidRDefault="009E780B" w:rsidP="00AD0A44">
            <w:pPr>
              <w:spacing w:before="100" w:beforeAutospacing="1"/>
              <w:rPr>
                <w:b/>
                <w:lang w:eastAsia="ja-JP"/>
              </w:rPr>
            </w:pPr>
            <w:r w:rsidRPr="00397145">
              <w:rPr>
                <w:b/>
                <w:lang w:eastAsia="ja-JP"/>
              </w:rPr>
              <w:t>Groups assigned</w:t>
            </w:r>
          </w:p>
        </w:tc>
      </w:tr>
      <w:tr w:rsidR="00AD0A44" w:rsidRPr="00397145" w14:paraId="314B847C" w14:textId="77777777" w:rsidTr="00761BA0">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735FCE" w14:textId="6EE478B6" w:rsidR="00AD0A44" w:rsidRPr="00397145" w:rsidRDefault="00963F02" w:rsidP="00AD0A44">
            <w:pPr>
              <w:spacing w:before="100" w:beforeAutospacing="1"/>
              <w:rPr>
                <w:b/>
                <w:lang w:eastAsia="ja-JP"/>
              </w:rPr>
            </w:pPr>
            <w:r>
              <w:rPr>
                <w:b/>
                <w:lang w:eastAsia="ja-JP"/>
              </w:rPr>
              <w:t>20 Oct</w:t>
            </w:r>
          </w:p>
        </w:tc>
        <w:tc>
          <w:tcPr>
            <w:tcW w:w="6309" w:type="dxa"/>
            <w:tcBorders>
              <w:top w:val="nil"/>
              <w:left w:val="nil"/>
              <w:bottom w:val="single" w:sz="8" w:space="0" w:color="auto"/>
              <w:right w:val="single" w:sz="8" w:space="0" w:color="auto"/>
            </w:tcBorders>
            <w:tcMar>
              <w:top w:w="0" w:type="dxa"/>
              <w:left w:w="108" w:type="dxa"/>
              <w:bottom w:w="0" w:type="dxa"/>
              <w:right w:w="108" w:type="dxa"/>
            </w:tcMar>
            <w:hideMark/>
          </w:tcPr>
          <w:p w14:paraId="332F1BD5" w14:textId="0646B3D2" w:rsidR="00AD0A44" w:rsidRPr="00397145" w:rsidRDefault="009101A0" w:rsidP="00AD0A44">
            <w:pPr>
              <w:spacing w:before="100" w:beforeAutospacing="1"/>
              <w:rPr>
                <w:b/>
                <w:lang w:eastAsia="ja-JP"/>
              </w:rPr>
            </w:pPr>
            <w:r w:rsidRPr="00397145">
              <w:rPr>
                <w:b/>
                <w:lang w:eastAsia="ja-JP"/>
              </w:rPr>
              <w:t>First Question Answered</w:t>
            </w:r>
          </w:p>
        </w:tc>
      </w:tr>
      <w:tr w:rsidR="00AD0A44" w:rsidRPr="00397145" w14:paraId="6E01161C" w14:textId="77777777" w:rsidTr="00761BA0">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6552D" w14:textId="667202F8" w:rsidR="00AD0A44" w:rsidRPr="00397145" w:rsidRDefault="00963F02" w:rsidP="00AD0A44">
            <w:pPr>
              <w:spacing w:before="100" w:beforeAutospacing="1"/>
              <w:rPr>
                <w:b/>
                <w:lang w:eastAsia="ja-JP"/>
              </w:rPr>
            </w:pPr>
            <w:r>
              <w:rPr>
                <w:b/>
                <w:lang w:eastAsia="ja-JP"/>
              </w:rPr>
              <w:t>1</w:t>
            </w:r>
            <w:r w:rsidR="009101A0" w:rsidRPr="00397145">
              <w:rPr>
                <w:b/>
                <w:lang w:eastAsia="ja-JP"/>
              </w:rPr>
              <w:t>7 Nov.</w:t>
            </w:r>
          </w:p>
        </w:tc>
        <w:tc>
          <w:tcPr>
            <w:tcW w:w="6309" w:type="dxa"/>
            <w:tcBorders>
              <w:top w:val="nil"/>
              <w:left w:val="nil"/>
              <w:bottom w:val="single" w:sz="8" w:space="0" w:color="auto"/>
              <w:right w:val="single" w:sz="8" w:space="0" w:color="auto"/>
            </w:tcBorders>
            <w:tcMar>
              <w:top w:w="0" w:type="dxa"/>
              <w:left w:w="108" w:type="dxa"/>
              <w:bottom w:w="0" w:type="dxa"/>
              <w:right w:w="108" w:type="dxa"/>
            </w:tcMar>
            <w:hideMark/>
          </w:tcPr>
          <w:p w14:paraId="0E9E67CF" w14:textId="19993D44" w:rsidR="00AD0A44" w:rsidRPr="00397145" w:rsidRDefault="009101A0" w:rsidP="00AD0A44">
            <w:pPr>
              <w:spacing w:before="100" w:beforeAutospacing="1"/>
              <w:rPr>
                <w:b/>
                <w:lang w:eastAsia="ja-JP"/>
              </w:rPr>
            </w:pPr>
            <w:r w:rsidRPr="00397145">
              <w:rPr>
                <w:b/>
                <w:lang w:eastAsia="ja-JP"/>
              </w:rPr>
              <w:t>Second Question Answered</w:t>
            </w:r>
            <w:r w:rsidR="00AD0A44" w:rsidRPr="00397145">
              <w:rPr>
                <w:b/>
                <w:lang w:eastAsia="ja-JP"/>
              </w:rPr>
              <w:t> </w:t>
            </w:r>
          </w:p>
        </w:tc>
      </w:tr>
      <w:tr w:rsidR="00AD0A44" w:rsidRPr="00397145" w14:paraId="0EB74127" w14:textId="77777777" w:rsidTr="00761BA0">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BA2CEE" w14:textId="4DF7CA17" w:rsidR="00AD0A44" w:rsidRPr="00397145" w:rsidRDefault="00963F02" w:rsidP="009101A0">
            <w:pPr>
              <w:spacing w:before="100" w:beforeAutospacing="1"/>
              <w:rPr>
                <w:b/>
                <w:lang w:eastAsia="ja-JP"/>
              </w:rPr>
            </w:pPr>
            <w:r>
              <w:rPr>
                <w:b/>
                <w:lang w:eastAsia="ja-JP"/>
              </w:rPr>
              <w:t>8</w:t>
            </w:r>
            <w:r w:rsidRPr="00397145">
              <w:rPr>
                <w:b/>
                <w:lang w:eastAsia="ja-JP"/>
              </w:rPr>
              <w:t xml:space="preserve"> </w:t>
            </w:r>
            <w:r w:rsidR="009101A0" w:rsidRPr="00397145">
              <w:rPr>
                <w:b/>
                <w:lang w:eastAsia="ja-JP"/>
              </w:rPr>
              <w:t>Dec.</w:t>
            </w:r>
          </w:p>
        </w:tc>
        <w:tc>
          <w:tcPr>
            <w:tcW w:w="6309" w:type="dxa"/>
            <w:tcBorders>
              <w:top w:val="nil"/>
              <w:left w:val="nil"/>
              <w:bottom w:val="single" w:sz="8" w:space="0" w:color="auto"/>
              <w:right w:val="single" w:sz="8" w:space="0" w:color="auto"/>
            </w:tcBorders>
            <w:tcMar>
              <w:top w:w="0" w:type="dxa"/>
              <w:left w:w="108" w:type="dxa"/>
              <w:bottom w:w="0" w:type="dxa"/>
              <w:right w:w="108" w:type="dxa"/>
            </w:tcMar>
            <w:hideMark/>
          </w:tcPr>
          <w:p w14:paraId="135A6A93" w14:textId="1FA23703" w:rsidR="00AD0A44" w:rsidRPr="00397145" w:rsidRDefault="009101A0" w:rsidP="00AD0A44">
            <w:pPr>
              <w:spacing w:before="100" w:beforeAutospacing="1"/>
              <w:rPr>
                <w:b/>
                <w:lang w:eastAsia="ja-JP"/>
              </w:rPr>
            </w:pPr>
            <w:r w:rsidRPr="00397145">
              <w:rPr>
                <w:b/>
                <w:lang w:eastAsia="ja-JP"/>
              </w:rPr>
              <w:t>Third Question Answered</w:t>
            </w:r>
          </w:p>
        </w:tc>
      </w:tr>
    </w:tbl>
    <w:p w14:paraId="4F90B1E9" w14:textId="77777777" w:rsidR="00AD0A44" w:rsidRPr="00397145" w:rsidRDefault="00AD0A44" w:rsidP="00AD0A44">
      <w:pPr>
        <w:spacing w:before="100" w:beforeAutospacing="1"/>
        <w:rPr>
          <w:b/>
          <w:color w:val="000000"/>
          <w:lang w:eastAsia="ja-JP"/>
        </w:rPr>
      </w:pPr>
      <w:r w:rsidRPr="00397145">
        <w:rPr>
          <w:b/>
          <w:color w:val="000000"/>
          <w:lang w:eastAsia="ja-JP"/>
        </w:rPr>
        <w:t> </w:t>
      </w:r>
    </w:p>
    <w:p w14:paraId="273195A3" w14:textId="77777777" w:rsidR="00AD0A44" w:rsidRPr="00397145" w:rsidRDefault="00AD0A44" w:rsidP="00AD0A44">
      <w:pPr>
        <w:spacing w:before="100" w:beforeAutospacing="1"/>
        <w:rPr>
          <w:b/>
          <w:color w:val="000000"/>
          <w:lang w:eastAsia="ja-JP"/>
        </w:rPr>
      </w:pPr>
      <w:r w:rsidRPr="00397145">
        <w:rPr>
          <w:b/>
          <w:bCs/>
          <w:color w:val="000000"/>
          <w:lang w:eastAsia="ja-JP"/>
        </w:rPr>
        <w:t>Syllabus and Readings:</w:t>
      </w:r>
    </w:p>
    <w:p w14:paraId="3446625C" w14:textId="28B24B96" w:rsidR="00AD0A44" w:rsidRPr="00397145" w:rsidRDefault="00AD0A44" w:rsidP="00AD0A44">
      <w:pPr>
        <w:spacing w:before="100" w:beforeAutospacing="1"/>
        <w:rPr>
          <w:b/>
          <w:color w:val="000000"/>
          <w:lang w:eastAsia="ja-JP"/>
        </w:rPr>
      </w:pPr>
      <w:r w:rsidRPr="00397145">
        <w:rPr>
          <w:b/>
          <w:color w:val="000000"/>
          <w:lang w:eastAsia="ja-JP"/>
        </w:rPr>
        <w:t> </w:t>
      </w:r>
      <w:r w:rsidR="00012717">
        <w:rPr>
          <w:b/>
          <w:color w:val="000000"/>
          <w:lang w:eastAsia="ja-JP"/>
        </w:rPr>
        <w:t xml:space="preserve"> </w:t>
      </w:r>
    </w:p>
    <w:p w14:paraId="0B383C97" w14:textId="77777777" w:rsidR="00AD0A44" w:rsidRPr="00397145" w:rsidRDefault="00AD0A44" w:rsidP="00AD0A44">
      <w:pPr>
        <w:spacing w:before="100" w:beforeAutospacing="1"/>
        <w:rPr>
          <w:b/>
          <w:color w:val="000000"/>
          <w:lang w:eastAsia="ja-JP"/>
        </w:rPr>
      </w:pPr>
      <w:r w:rsidRPr="00397145">
        <w:rPr>
          <w:b/>
          <w:bCs/>
          <w:color w:val="000000"/>
          <w:lang w:eastAsia="ja-JP"/>
        </w:rPr>
        <w:lastRenderedPageBreak/>
        <w:t>Week 1:  Theme –Introduction to Globalization, Social Justice and Human Rights.</w:t>
      </w:r>
    </w:p>
    <w:p w14:paraId="0779262E" w14:textId="2730586C" w:rsidR="00AD0A44" w:rsidRPr="00951C3C" w:rsidRDefault="00AD0A44" w:rsidP="00951C3C">
      <w:pPr>
        <w:pStyle w:val="PargrafodaLista"/>
        <w:numPr>
          <w:ilvl w:val="0"/>
          <w:numId w:val="11"/>
        </w:numPr>
        <w:spacing w:before="100" w:beforeAutospacing="1" w:after="100" w:afterAutospacing="1"/>
        <w:rPr>
          <w:b/>
          <w:color w:val="000000"/>
          <w:lang w:eastAsia="ja-JP"/>
        </w:rPr>
      </w:pPr>
      <w:r w:rsidRPr="00951C3C">
        <w:rPr>
          <w:b/>
          <w:bCs/>
          <w:color w:val="000000"/>
          <w:lang w:eastAsia="ja-JP"/>
        </w:rPr>
        <w:t>Day 1: Class orientation, expectations, and discussions.</w:t>
      </w:r>
    </w:p>
    <w:p w14:paraId="4DBA6476" w14:textId="04BCF696" w:rsidR="00AD0A44" w:rsidRPr="00951C3C" w:rsidRDefault="00AD0A44" w:rsidP="00951C3C">
      <w:pPr>
        <w:pStyle w:val="PargrafodaLista"/>
        <w:numPr>
          <w:ilvl w:val="0"/>
          <w:numId w:val="10"/>
        </w:numPr>
        <w:spacing w:before="100" w:beforeAutospacing="1" w:after="100" w:afterAutospacing="1"/>
        <w:rPr>
          <w:b/>
          <w:color w:val="000000"/>
          <w:lang w:eastAsia="ja-JP"/>
        </w:rPr>
      </w:pPr>
      <w:r w:rsidRPr="00951C3C">
        <w:rPr>
          <w:b/>
          <w:bCs/>
          <w:color w:val="000000"/>
          <w:lang w:eastAsia="ja-JP"/>
        </w:rPr>
        <w:t>Day 2: </w:t>
      </w:r>
      <w:r w:rsidRPr="00951C3C">
        <w:rPr>
          <w:b/>
          <w:color w:val="000000"/>
          <w:lang w:eastAsia="ja-JP"/>
        </w:rPr>
        <w:t>Read: Michael Novak, “Defining Social Justice” </w:t>
      </w:r>
      <w:hyperlink r:id="rId7" w:tgtFrame="_blank" w:history="1">
        <w:r w:rsidRPr="00951C3C">
          <w:rPr>
            <w:b/>
            <w:u w:val="single"/>
            <w:lang w:eastAsia="ja-JP"/>
          </w:rPr>
          <w:t>http://www.calculemus.org/lect/FilozGosp04-05/novak.html</w:t>
        </w:r>
      </w:hyperlink>
    </w:p>
    <w:p w14:paraId="02ACF417" w14:textId="604C99AE" w:rsidR="00AD0A44" w:rsidRPr="00951C3C" w:rsidRDefault="00AD0A44" w:rsidP="00951C3C">
      <w:pPr>
        <w:pStyle w:val="PargrafodaLista"/>
        <w:numPr>
          <w:ilvl w:val="0"/>
          <w:numId w:val="9"/>
        </w:numPr>
        <w:spacing w:before="100" w:beforeAutospacing="1" w:after="100" w:afterAutospacing="1"/>
        <w:rPr>
          <w:b/>
          <w:color w:val="000000"/>
          <w:lang w:eastAsia="ja-JP"/>
        </w:rPr>
      </w:pPr>
      <w:r w:rsidRPr="00951C3C">
        <w:rPr>
          <w:b/>
          <w:bCs/>
          <w:color w:val="000000"/>
          <w:lang w:eastAsia="ja-JP"/>
        </w:rPr>
        <w:t>View: Moral Limits of Markets, at: </w:t>
      </w:r>
      <w:hyperlink r:id="rId8" w:tgtFrame="_blank" w:history="1">
        <w:r w:rsidRPr="00951C3C">
          <w:rPr>
            <w:b/>
            <w:bCs/>
            <w:u w:val="single"/>
            <w:lang w:eastAsia="ja-JP"/>
          </w:rPr>
          <w:t>http://www.youtube.com/watch?v=1q7_BeEEDVE</w:t>
        </w:r>
      </w:hyperlink>
    </w:p>
    <w:p w14:paraId="401CB514" w14:textId="77777777" w:rsidR="00AD0A44" w:rsidRPr="00397145" w:rsidRDefault="00AD0A44" w:rsidP="00AD0A44">
      <w:pPr>
        <w:spacing w:before="100" w:beforeAutospacing="1"/>
        <w:rPr>
          <w:b/>
          <w:color w:val="000000"/>
          <w:lang w:eastAsia="ja-JP"/>
        </w:rPr>
      </w:pPr>
      <w:r w:rsidRPr="00397145">
        <w:rPr>
          <w:b/>
          <w:bCs/>
          <w:color w:val="000000"/>
          <w:lang w:eastAsia="ja-JP"/>
        </w:rPr>
        <w:t> Week 2: What is Globalization?  ---September 3/5th</w:t>
      </w:r>
    </w:p>
    <w:p w14:paraId="285B85E1" w14:textId="2B3EA9B3" w:rsidR="00AD0A44" w:rsidRPr="00397145" w:rsidRDefault="00951C3C" w:rsidP="00AD0A44">
      <w:pPr>
        <w:spacing w:before="100" w:beforeAutospacing="1" w:after="100" w:afterAutospacing="1"/>
        <w:ind w:left="720"/>
        <w:rPr>
          <w:b/>
          <w:color w:val="000000"/>
          <w:lang w:eastAsia="ja-JP"/>
        </w:rPr>
      </w:pPr>
      <w:r>
        <w:rPr>
          <w:b/>
          <w:color w:val="000000"/>
          <w:lang w:eastAsia="ja-JP"/>
        </w:rPr>
        <w:t xml:space="preserve"> </w:t>
      </w:r>
      <w:r w:rsidR="00AD0A44" w:rsidRPr="00397145">
        <w:rPr>
          <w:b/>
          <w:bCs/>
          <w:color w:val="000000"/>
          <w:lang w:eastAsia="ja-JP"/>
        </w:rPr>
        <w:t>Day 1: What is Globalization?</w:t>
      </w:r>
    </w:p>
    <w:p w14:paraId="5A2BC966" w14:textId="4AD86616" w:rsidR="00AD0A44" w:rsidRPr="00397145" w:rsidRDefault="00AD0A44" w:rsidP="00397145">
      <w:pPr>
        <w:pStyle w:val="PargrafodaLista"/>
        <w:numPr>
          <w:ilvl w:val="0"/>
          <w:numId w:val="4"/>
        </w:numPr>
        <w:spacing w:before="100" w:beforeAutospacing="1" w:after="100" w:afterAutospacing="1"/>
        <w:rPr>
          <w:b/>
          <w:color w:val="000000"/>
          <w:lang w:eastAsia="ja-JP"/>
        </w:rPr>
      </w:pPr>
      <w:r w:rsidRPr="00397145">
        <w:rPr>
          <w:b/>
          <w:bCs/>
          <w:color w:val="000000"/>
          <w:lang w:eastAsia="ja-JP"/>
        </w:rPr>
        <w:t>Readings:</w:t>
      </w:r>
      <w:r w:rsidRPr="00397145">
        <w:rPr>
          <w:b/>
          <w:color w:val="000000"/>
          <w:lang w:eastAsia="ja-JP"/>
        </w:rPr>
        <w:t> Manfred B. Steger, Chapter One, “Globalization: a contested concept”</w:t>
      </w:r>
    </w:p>
    <w:p w14:paraId="12BB7900" w14:textId="3C4D9D62" w:rsidR="00761BA0" w:rsidRPr="00397145" w:rsidRDefault="00012717" w:rsidP="00AD0A44">
      <w:pPr>
        <w:spacing w:before="100" w:beforeAutospacing="1" w:after="100" w:afterAutospacing="1"/>
        <w:ind w:left="2160"/>
        <w:rPr>
          <w:b/>
        </w:rPr>
      </w:pPr>
      <w:r>
        <w:rPr>
          <w:b/>
          <w:color w:val="000000"/>
          <w:lang w:eastAsia="ja-JP"/>
        </w:rPr>
        <w:t xml:space="preserve"> </w:t>
      </w:r>
      <w:hyperlink r:id="rId9" w:history="1">
        <w:r w:rsidR="00761BA0" w:rsidRPr="00397145">
          <w:rPr>
            <w:rStyle w:val="Hiperligao"/>
            <w:b/>
          </w:rPr>
          <w:t>http://smpsebastiao.files.wordpress.com/2010/09/globalization__a_very_short_introduction__very_short_introductions_.pdf</w:t>
        </w:r>
      </w:hyperlink>
    </w:p>
    <w:p w14:paraId="2CD08E5B" w14:textId="77777777" w:rsidR="00951C3C" w:rsidRPr="00951C3C" w:rsidRDefault="00951C3C" w:rsidP="00951C3C">
      <w:pPr>
        <w:pStyle w:val="PargrafodaLista"/>
        <w:spacing w:before="100" w:beforeAutospacing="1" w:after="100" w:afterAutospacing="1"/>
        <w:ind w:left="1440"/>
        <w:rPr>
          <w:b/>
          <w:color w:val="000000"/>
          <w:lang w:eastAsia="ja-JP"/>
        </w:rPr>
      </w:pPr>
      <w:r w:rsidRPr="00951C3C">
        <w:rPr>
          <w:b/>
        </w:rPr>
        <w:t xml:space="preserve"> </w:t>
      </w:r>
      <w:r w:rsidRPr="00951C3C" w:rsidDel="00761BA0">
        <w:rPr>
          <w:b/>
        </w:rPr>
        <w:t xml:space="preserve"> </w:t>
      </w:r>
    </w:p>
    <w:p w14:paraId="57F1FF6A" w14:textId="77777777" w:rsidR="00951C3C" w:rsidRPr="00951C3C" w:rsidRDefault="00951C3C" w:rsidP="00951C3C">
      <w:pPr>
        <w:pStyle w:val="PargrafodaLista"/>
        <w:numPr>
          <w:ilvl w:val="0"/>
          <w:numId w:val="6"/>
        </w:numPr>
        <w:spacing w:before="100" w:beforeAutospacing="1" w:after="100" w:afterAutospacing="1"/>
        <w:rPr>
          <w:b/>
          <w:color w:val="000000"/>
          <w:lang w:eastAsia="ja-JP"/>
        </w:rPr>
      </w:pPr>
      <w:r w:rsidRPr="00951C3C">
        <w:rPr>
          <w:b/>
          <w:color w:val="000000"/>
          <w:lang w:eastAsia="ja-JP"/>
        </w:rPr>
        <w:t>Readings : </w:t>
      </w:r>
      <w:r w:rsidRPr="00951C3C">
        <w:rPr>
          <w:b/>
          <w:bCs/>
          <w:color w:val="000000"/>
          <w:lang w:eastAsia="ja-JP"/>
        </w:rPr>
        <w:t>To Live With Dignity is to build a new world</w:t>
      </w:r>
      <w:r w:rsidRPr="00951C3C">
        <w:rPr>
          <w:b/>
          <w:color w:val="000000"/>
          <w:lang w:eastAsia="ja-JP"/>
        </w:rPr>
        <w:t>  </w:t>
      </w:r>
      <w:hyperlink r:id="rId10" w:tgtFrame="_blank" w:tooltip="Open a new window" w:history="1">
        <w:r w:rsidRPr="00951C3C">
          <w:rPr>
            <w:b/>
            <w:bCs/>
            <w:u w:val="single"/>
            <w:lang w:eastAsia="ja-JP"/>
          </w:rPr>
          <w:t>http://www.cipamericas.org/archives/5041</w:t>
        </w:r>
      </w:hyperlink>
    </w:p>
    <w:p w14:paraId="6D5C752E" w14:textId="77777777" w:rsidR="00951C3C" w:rsidRDefault="00951C3C" w:rsidP="00397145">
      <w:pPr>
        <w:pStyle w:val="PargrafodaLista"/>
        <w:numPr>
          <w:ilvl w:val="0"/>
          <w:numId w:val="6"/>
        </w:numPr>
        <w:spacing w:before="100" w:beforeAutospacing="1" w:after="100" w:afterAutospacing="1"/>
        <w:rPr>
          <w:b/>
          <w:color w:val="000000"/>
          <w:lang w:eastAsia="ja-JP"/>
        </w:rPr>
      </w:pPr>
    </w:p>
    <w:p w14:paraId="3DDF045D" w14:textId="44C222B1" w:rsidR="00AD0A44" w:rsidRPr="00397145" w:rsidRDefault="00012717" w:rsidP="00397145">
      <w:pPr>
        <w:pStyle w:val="PargrafodaLista"/>
        <w:numPr>
          <w:ilvl w:val="0"/>
          <w:numId w:val="6"/>
        </w:numPr>
        <w:spacing w:before="100" w:beforeAutospacing="1" w:after="100" w:afterAutospacing="1"/>
        <w:rPr>
          <w:b/>
          <w:color w:val="000000"/>
          <w:lang w:eastAsia="ja-JP"/>
        </w:rPr>
      </w:pPr>
      <w:r>
        <w:rPr>
          <w:b/>
          <w:color w:val="000000"/>
          <w:lang w:eastAsia="ja-JP"/>
        </w:rPr>
        <w:t xml:space="preserve"> </w:t>
      </w:r>
      <w:r w:rsidR="00AD0A44" w:rsidRPr="00397145">
        <w:rPr>
          <w:b/>
          <w:bCs/>
          <w:color w:val="000000"/>
          <w:lang w:eastAsia="ja-JP"/>
        </w:rPr>
        <w:t>Day 2:  Readings:</w:t>
      </w:r>
      <w:r w:rsidR="00AD0A44" w:rsidRPr="00397145">
        <w:rPr>
          <w:b/>
          <w:color w:val="000000"/>
          <w:lang w:eastAsia="ja-JP"/>
        </w:rPr>
        <w:t> Robert O. Keohane and Joseph S. Nye, Jr. “Globalization: What's New? What's Not? (And So What?)”, Foreign Policy, No. 118(Spring 2000), pp. 104-119.  </w:t>
      </w:r>
      <w:hyperlink r:id="rId11" w:tgtFrame="_blank" w:history="1">
        <w:r w:rsidR="00AD0A44" w:rsidRPr="00397145">
          <w:rPr>
            <w:b/>
            <w:u w:val="single"/>
            <w:lang w:eastAsia="ja-JP"/>
          </w:rPr>
          <w:t>http://www.asu.edu/courses/pos445/Keohane%20and%20Nye--Globalization%20What's%20New%3F%20%20What's%20Not%3F.pdf</w:t>
        </w:r>
      </w:hyperlink>
    </w:p>
    <w:p w14:paraId="2FB7298B" w14:textId="77777777" w:rsidR="00AD0A44" w:rsidRPr="00397145" w:rsidRDefault="00AD0A44" w:rsidP="00AD0A44">
      <w:pPr>
        <w:spacing w:before="100" w:beforeAutospacing="1"/>
        <w:rPr>
          <w:b/>
          <w:color w:val="000000"/>
          <w:lang w:eastAsia="ja-JP"/>
        </w:rPr>
      </w:pPr>
      <w:r w:rsidRPr="00397145">
        <w:rPr>
          <w:b/>
          <w:color w:val="000000"/>
          <w:lang w:eastAsia="ja-JP"/>
        </w:rPr>
        <w:t>  </w:t>
      </w:r>
    </w:p>
    <w:p w14:paraId="20C19775" w14:textId="77777777" w:rsidR="00AD0A44" w:rsidRPr="00397145" w:rsidRDefault="00AD0A44" w:rsidP="00AD0A44">
      <w:pPr>
        <w:spacing w:before="100" w:beforeAutospacing="1"/>
        <w:rPr>
          <w:b/>
          <w:color w:val="000000"/>
          <w:lang w:eastAsia="ja-JP"/>
        </w:rPr>
      </w:pPr>
      <w:r w:rsidRPr="00397145">
        <w:rPr>
          <w:b/>
          <w:bCs/>
          <w:color w:val="000000"/>
          <w:lang w:eastAsia="ja-JP"/>
        </w:rPr>
        <w:t>Week 3: Globalization and National governments --September 10/12th</w:t>
      </w:r>
    </w:p>
    <w:p w14:paraId="3DDC34CD" w14:textId="77777777" w:rsidR="00AD0A44" w:rsidRPr="00397145" w:rsidRDefault="00AD0A44" w:rsidP="00AD0A44">
      <w:pPr>
        <w:spacing w:before="100" w:beforeAutospacing="1"/>
        <w:rPr>
          <w:b/>
          <w:color w:val="000000"/>
          <w:lang w:eastAsia="ja-JP"/>
        </w:rPr>
      </w:pPr>
      <w:r w:rsidRPr="00397145">
        <w:rPr>
          <w:b/>
          <w:color w:val="000000"/>
          <w:lang w:eastAsia="ja-JP"/>
        </w:rPr>
        <w:t> </w:t>
      </w:r>
    </w:p>
    <w:tbl>
      <w:tblPr>
        <w:tblW w:w="0" w:type="auto"/>
        <w:tblCellSpacing w:w="0" w:type="dxa"/>
        <w:tblCellMar>
          <w:left w:w="0" w:type="dxa"/>
          <w:right w:w="0" w:type="dxa"/>
        </w:tblCellMar>
        <w:tblLook w:val="04A0" w:firstRow="1" w:lastRow="0" w:firstColumn="1" w:lastColumn="0" w:noHBand="0" w:noVBand="1"/>
      </w:tblPr>
      <w:tblGrid>
        <w:gridCol w:w="8640"/>
      </w:tblGrid>
      <w:tr w:rsidR="00AD0A44" w:rsidRPr="00397145" w14:paraId="52F37734" w14:textId="77777777" w:rsidTr="00AD0A44">
        <w:trPr>
          <w:tblCellSpacing w:w="0" w:type="dxa"/>
        </w:trPr>
        <w:tc>
          <w:tcPr>
            <w:tcW w:w="0" w:type="auto"/>
            <w:vAlign w:val="center"/>
            <w:hideMark/>
          </w:tcPr>
          <w:p w14:paraId="43E27962" w14:textId="67C33741" w:rsidR="00AD0A44" w:rsidRPr="00397145" w:rsidRDefault="00397145" w:rsidP="00397145">
            <w:pPr>
              <w:pStyle w:val="PargrafodaLista"/>
              <w:numPr>
                <w:ilvl w:val="0"/>
                <w:numId w:val="7"/>
              </w:numPr>
              <w:spacing w:before="100" w:beforeAutospacing="1" w:after="100" w:afterAutospacing="1"/>
              <w:rPr>
                <w:b/>
                <w:lang w:eastAsia="ja-JP"/>
              </w:rPr>
            </w:pPr>
            <w:r>
              <w:rPr>
                <w:b/>
                <w:lang w:eastAsia="ja-JP"/>
              </w:rPr>
              <w:t xml:space="preserve"> </w:t>
            </w:r>
            <w:r w:rsidR="00AD0A44" w:rsidRPr="00397145">
              <w:rPr>
                <w:b/>
                <w:bCs/>
                <w:lang w:eastAsia="ja-JP"/>
              </w:rPr>
              <w:t>Day 1: Globalization – A good thing:</w:t>
            </w:r>
          </w:p>
          <w:p w14:paraId="6257876E" w14:textId="6EFFCDE7" w:rsidR="00AD0A44" w:rsidRPr="00397145" w:rsidRDefault="00397145" w:rsidP="00397145">
            <w:pPr>
              <w:pStyle w:val="PargrafodaLista"/>
              <w:numPr>
                <w:ilvl w:val="0"/>
                <w:numId w:val="8"/>
              </w:numPr>
              <w:spacing w:before="100" w:beforeAutospacing="1" w:after="100" w:afterAutospacing="1"/>
              <w:rPr>
                <w:b/>
                <w:lang w:eastAsia="ja-JP"/>
              </w:rPr>
            </w:pPr>
            <w:r>
              <w:rPr>
                <w:b/>
                <w:lang w:eastAsia="ja-JP"/>
              </w:rPr>
              <w:t xml:space="preserve"> </w:t>
            </w:r>
            <w:r w:rsidRPr="00397145">
              <w:rPr>
                <w:b/>
                <w:bCs/>
                <w:lang w:eastAsia="ja-JP"/>
              </w:rPr>
              <w:t>  </w:t>
            </w:r>
            <w:r w:rsidR="00AD0A44" w:rsidRPr="00397145">
              <w:rPr>
                <w:b/>
                <w:bCs/>
                <w:lang w:eastAsia="ja-JP"/>
              </w:rPr>
              <w:t>Globalization: Is It Good or Bad?  T.N. Srinivasan:</w:t>
            </w:r>
          </w:p>
        </w:tc>
      </w:tr>
      <w:tr w:rsidR="00AD0A44" w:rsidRPr="00397145" w14:paraId="2B939424" w14:textId="77777777" w:rsidTr="00AD0A44">
        <w:trPr>
          <w:tblCellSpacing w:w="0" w:type="dxa"/>
        </w:trPr>
        <w:tc>
          <w:tcPr>
            <w:tcW w:w="0" w:type="auto"/>
            <w:vAlign w:val="center"/>
            <w:hideMark/>
          </w:tcPr>
          <w:p w14:paraId="382FCBD3" w14:textId="77777777" w:rsidR="00AD0A44" w:rsidRDefault="000A637B" w:rsidP="00AD0A44">
            <w:pPr>
              <w:spacing w:before="100" w:beforeAutospacing="1" w:after="100" w:afterAutospacing="1"/>
              <w:ind w:left="720"/>
              <w:rPr>
                <w:b/>
                <w:bCs/>
                <w:u w:val="single"/>
                <w:lang w:eastAsia="ja-JP"/>
              </w:rPr>
            </w:pPr>
            <w:hyperlink r:id="rId12" w:tgtFrame="_blank" w:history="1">
              <w:r w:rsidR="00AD0A44" w:rsidRPr="00397145">
                <w:rPr>
                  <w:b/>
                  <w:bCs/>
                  <w:u w:val="single"/>
                  <w:lang w:eastAsia="ja-JP"/>
                </w:rPr>
                <w:t>http://www-siepr.stanford.edu/Papers/briefs/policybrief_dec02.pdf</w:t>
              </w:r>
            </w:hyperlink>
          </w:p>
          <w:p w14:paraId="6130E379" w14:textId="77777777" w:rsidR="00951C3C" w:rsidRPr="00397145" w:rsidRDefault="00951C3C" w:rsidP="00AD0A44">
            <w:pPr>
              <w:spacing w:before="100" w:beforeAutospacing="1" w:after="100" w:afterAutospacing="1"/>
              <w:ind w:left="720"/>
              <w:rPr>
                <w:b/>
                <w:lang w:eastAsia="ja-JP"/>
              </w:rPr>
            </w:pPr>
          </w:p>
        </w:tc>
      </w:tr>
      <w:tr w:rsidR="00AD0A44" w:rsidRPr="00397145" w14:paraId="4B8943D1" w14:textId="77777777" w:rsidTr="00AD0A44">
        <w:trPr>
          <w:tblCellSpacing w:w="0" w:type="dxa"/>
        </w:trPr>
        <w:tc>
          <w:tcPr>
            <w:tcW w:w="0" w:type="auto"/>
            <w:vAlign w:val="center"/>
            <w:hideMark/>
          </w:tcPr>
          <w:p w14:paraId="57A6F43B" w14:textId="668B0E80" w:rsidR="00AD0A44" w:rsidRPr="00397145" w:rsidRDefault="00397145" w:rsidP="00AD0A44">
            <w:pPr>
              <w:spacing w:before="100" w:beforeAutospacing="1" w:after="100" w:afterAutospacing="1"/>
              <w:ind w:left="720"/>
              <w:rPr>
                <w:b/>
                <w:lang w:eastAsia="ja-JP"/>
              </w:rPr>
            </w:pPr>
            <w:r>
              <w:rPr>
                <w:b/>
                <w:lang w:eastAsia="ja-JP"/>
              </w:rPr>
              <w:t xml:space="preserve"> </w:t>
            </w:r>
            <w:r w:rsidR="00AD0A44" w:rsidRPr="00397145">
              <w:rPr>
                <w:b/>
                <w:bCs/>
                <w:lang w:eastAsia="ja-JP"/>
              </w:rPr>
              <w:t>Globalization not so good –Distributional Effects of Globalization in Developing Countries by Pinelopi Goldberg and Nina Pavenik</w:t>
            </w:r>
          </w:p>
          <w:p w14:paraId="6B065E76" w14:textId="7FB840CD" w:rsidR="00AD0A44" w:rsidRPr="00397145" w:rsidRDefault="00397145" w:rsidP="00AD0A44">
            <w:pPr>
              <w:spacing w:before="100" w:beforeAutospacing="1" w:after="100" w:afterAutospacing="1"/>
              <w:ind w:left="720"/>
              <w:rPr>
                <w:b/>
                <w:bCs/>
                <w:u w:val="single"/>
                <w:lang w:eastAsia="ja-JP"/>
              </w:rPr>
            </w:pPr>
            <w:r>
              <w:rPr>
                <w:b/>
                <w:lang w:eastAsia="ja-JP"/>
              </w:rPr>
              <w:t xml:space="preserve"> </w:t>
            </w:r>
            <w:hyperlink r:id="rId13" w:tgtFrame="_blank" w:history="1">
              <w:r w:rsidR="00AD0A44" w:rsidRPr="00397145">
                <w:rPr>
                  <w:b/>
                  <w:bCs/>
                  <w:u w:val="single"/>
                  <w:lang w:eastAsia="ja-JP"/>
                </w:rPr>
                <w:t>http://www.econ.yale.edu/~pg87/JEL_Globalization.pdf</w:t>
              </w:r>
            </w:hyperlink>
          </w:p>
          <w:p w14:paraId="3AF45C64" w14:textId="77777777" w:rsidR="006C42EB" w:rsidRPr="00397145" w:rsidRDefault="006C42EB" w:rsidP="00AD0A44">
            <w:pPr>
              <w:spacing w:before="100" w:beforeAutospacing="1" w:after="100" w:afterAutospacing="1"/>
              <w:ind w:left="720"/>
              <w:rPr>
                <w:b/>
                <w:lang w:eastAsia="ja-JP"/>
              </w:rPr>
            </w:pPr>
          </w:p>
        </w:tc>
      </w:tr>
      <w:tr w:rsidR="00AD0A44" w:rsidRPr="00397145" w14:paraId="618D02F9" w14:textId="77777777" w:rsidTr="00AD0A44">
        <w:trPr>
          <w:tblCellSpacing w:w="0" w:type="dxa"/>
        </w:trPr>
        <w:tc>
          <w:tcPr>
            <w:tcW w:w="0" w:type="auto"/>
            <w:vAlign w:val="center"/>
            <w:hideMark/>
          </w:tcPr>
          <w:p w14:paraId="6BFB7A72" w14:textId="5A9B05C9" w:rsidR="00AD0A44" w:rsidRPr="00397145" w:rsidRDefault="00397145" w:rsidP="00AD0A44">
            <w:pPr>
              <w:spacing w:before="100" w:beforeAutospacing="1" w:after="100" w:afterAutospacing="1"/>
              <w:ind w:left="720"/>
              <w:rPr>
                <w:b/>
                <w:lang w:eastAsia="ja-JP"/>
              </w:rPr>
            </w:pPr>
            <w:r>
              <w:rPr>
                <w:b/>
                <w:lang w:eastAsia="ja-JP"/>
              </w:rPr>
              <w:lastRenderedPageBreak/>
              <w:t xml:space="preserve"> </w:t>
            </w:r>
            <w:r w:rsidR="00AD0A44" w:rsidRPr="00397145">
              <w:rPr>
                <w:b/>
                <w:bCs/>
                <w:lang w:eastAsia="ja-JP"/>
              </w:rPr>
              <w:t>Day 2: Readings: </w:t>
            </w:r>
            <w:r w:rsidR="00AD0A44" w:rsidRPr="00397145">
              <w:rPr>
                <w:b/>
                <w:lang w:eastAsia="ja-JP"/>
              </w:rPr>
              <w:t>READ: Nayan Chanda, “Runaway Globalization Without Governance”</w:t>
            </w:r>
          </w:p>
          <w:p w14:paraId="2995593B" w14:textId="0839DFE4" w:rsidR="00AD0A44" w:rsidRPr="00397145" w:rsidRDefault="00397145" w:rsidP="00AD0A44">
            <w:pPr>
              <w:spacing w:before="100" w:beforeAutospacing="1" w:after="100" w:afterAutospacing="1"/>
              <w:ind w:left="720"/>
              <w:rPr>
                <w:b/>
                <w:lang w:eastAsia="ja-JP"/>
              </w:rPr>
            </w:pPr>
            <w:r>
              <w:rPr>
                <w:b/>
                <w:lang w:eastAsia="ja-JP"/>
              </w:rPr>
              <w:t xml:space="preserve"> </w:t>
            </w:r>
            <w:hyperlink r:id="rId14" w:tgtFrame="_blank" w:history="1">
              <w:r w:rsidR="00AD0A44" w:rsidRPr="00397145">
                <w:rPr>
                  <w:b/>
                  <w:u w:val="single"/>
                  <w:lang w:eastAsia="ja-JP"/>
                </w:rPr>
                <w:t>http://www.globalpolicy.org/images/pdfs/runawayGlobalization.pdf</w:t>
              </w:r>
            </w:hyperlink>
          </w:p>
        </w:tc>
      </w:tr>
      <w:tr w:rsidR="00AD0A44" w:rsidRPr="00397145" w14:paraId="234FF4A6" w14:textId="77777777" w:rsidTr="00AD0A44">
        <w:trPr>
          <w:tblCellSpacing w:w="0" w:type="dxa"/>
        </w:trPr>
        <w:tc>
          <w:tcPr>
            <w:tcW w:w="0" w:type="auto"/>
            <w:vAlign w:val="center"/>
            <w:hideMark/>
          </w:tcPr>
          <w:p w14:paraId="79B802CA" w14:textId="77777777" w:rsidR="00AD0A44" w:rsidRPr="00397145" w:rsidRDefault="00AD0A44" w:rsidP="00AD0A44">
            <w:pPr>
              <w:spacing w:before="100" w:beforeAutospacing="1" w:after="100" w:afterAutospacing="1"/>
              <w:rPr>
                <w:b/>
                <w:lang w:eastAsia="ja-JP"/>
              </w:rPr>
            </w:pPr>
            <w:r w:rsidRPr="00397145">
              <w:rPr>
                <w:b/>
                <w:lang w:eastAsia="ja-JP"/>
              </w:rPr>
              <w:t> </w:t>
            </w:r>
          </w:p>
        </w:tc>
      </w:tr>
      <w:tr w:rsidR="00AD0A44" w:rsidRPr="00397145" w14:paraId="5A1A737B" w14:textId="77777777" w:rsidTr="00AD0A44">
        <w:trPr>
          <w:tblCellSpacing w:w="0" w:type="dxa"/>
        </w:trPr>
        <w:tc>
          <w:tcPr>
            <w:tcW w:w="0" w:type="auto"/>
            <w:vAlign w:val="center"/>
            <w:hideMark/>
          </w:tcPr>
          <w:p w14:paraId="4D69421F" w14:textId="089B954B" w:rsidR="00AD0A44" w:rsidRPr="00397145" w:rsidRDefault="00012717" w:rsidP="00AD0A44">
            <w:pPr>
              <w:spacing w:before="100" w:beforeAutospacing="1" w:after="100" w:afterAutospacing="1"/>
              <w:rPr>
                <w:b/>
                <w:lang w:eastAsia="ja-JP"/>
              </w:rPr>
            </w:pPr>
            <w:r>
              <w:rPr>
                <w:b/>
                <w:lang w:eastAsia="ja-JP"/>
              </w:rPr>
              <w:t xml:space="preserve"> </w:t>
            </w:r>
          </w:p>
        </w:tc>
      </w:tr>
      <w:tr w:rsidR="00AD0A44" w:rsidRPr="00397145" w14:paraId="2DCACE7D" w14:textId="77777777" w:rsidTr="00AD0A44">
        <w:trPr>
          <w:tblCellSpacing w:w="0" w:type="dxa"/>
        </w:trPr>
        <w:tc>
          <w:tcPr>
            <w:tcW w:w="0" w:type="auto"/>
            <w:vAlign w:val="center"/>
            <w:hideMark/>
          </w:tcPr>
          <w:p w14:paraId="43CD15D1" w14:textId="77777777" w:rsidR="00AD0A44" w:rsidRPr="00397145" w:rsidRDefault="00AD0A44" w:rsidP="00AD0A44">
            <w:pPr>
              <w:spacing w:before="100" w:beforeAutospacing="1" w:after="100" w:afterAutospacing="1"/>
              <w:rPr>
                <w:b/>
                <w:lang w:eastAsia="ja-JP"/>
              </w:rPr>
            </w:pPr>
            <w:r w:rsidRPr="00397145">
              <w:rPr>
                <w:b/>
                <w:lang w:eastAsia="ja-JP"/>
              </w:rPr>
              <w:t> </w:t>
            </w:r>
          </w:p>
        </w:tc>
      </w:tr>
    </w:tbl>
    <w:p w14:paraId="586069E6" w14:textId="77777777" w:rsidR="00AD0A44" w:rsidRPr="00397145" w:rsidRDefault="00AD0A44" w:rsidP="00AD0A44">
      <w:pPr>
        <w:spacing w:before="100" w:beforeAutospacing="1"/>
        <w:rPr>
          <w:b/>
          <w:color w:val="000000"/>
          <w:lang w:eastAsia="ja-JP"/>
        </w:rPr>
      </w:pPr>
      <w:r w:rsidRPr="00397145">
        <w:rPr>
          <w:b/>
          <w:bCs/>
          <w:color w:val="000000"/>
          <w:lang w:eastAsia="ja-JP"/>
        </w:rPr>
        <w:t>Week 4: Globalization, Gender and Class --September 17/19th</w:t>
      </w:r>
    </w:p>
    <w:p w14:paraId="05CB8A41" w14:textId="2D0A4888" w:rsidR="00AD0A44" w:rsidRPr="00397145" w:rsidRDefault="00012717" w:rsidP="00AD0A44">
      <w:pPr>
        <w:spacing w:before="100" w:beforeAutospacing="1" w:after="100" w:afterAutospacing="1"/>
        <w:ind w:left="720"/>
        <w:rPr>
          <w:b/>
          <w:color w:val="000000"/>
          <w:lang w:eastAsia="ja-JP"/>
        </w:rPr>
      </w:pPr>
      <w:r>
        <w:rPr>
          <w:b/>
          <w:color w:val="000000"/>
          <w:lang w:eastAsia="ja-JP"/>
        </w:rPr>
        <w:t xml:space="preserve"> </w:t>
      </w:r>
      <w:r w:rsidR="00AD0A44" w:rsidRPr="00397145">
        <w:rPr>
          <w:b/>
          <w:bCs/>
          <w:color w:val="000000"/>
          <w:lang w:eastAsia="ja-JP"/>
        </w:rPr>
        <w:t>Day 1: Gender Inequality</w:t>
      </w:r>
    </w:p>
    <w:p w14:paraId="6C839017" w14:textId="1EA959C8" w:rsidR="00AD0A44" w:rsidRPr="00397145" w:rsidRDefault="00397145" w:rsidP="00AD0A44">
      <w:pPr>
        <w:spacing w:before="100" w:beforeAutospacing="1" w:after="100" w:afterAutospacing="1"/>
        <w:ind w:left="1440"/>
        <w:rPr>
          <w:b/>
          <w:color w:val="000000"/>
          <w:lang w:eastAsia="ja-JP"/>
        </w:rPr>
      </w:pPr>
      <w:r>
        <w:rPr>
          <w:b/>
          <w:color w:val="000000"/>
          <w:lang w:eastAsia="ja-JP"/>
        </w:rPr>
        <w:t xml:space="preserve"> </w:t>
      </w:r>
      <w:r w:rsidRPr="00397145">
        <w:rPr>
          <w:b/>
          <w:color w:val="000000"/>
          <w:lang w:eastAsia="ja-JP"/>
        </w:rPr>
        <w:t>  </w:t>
      </w:r>
      <w:r w:rsidRPr="00397145">
        <w:rPr>
          <w:b/>
          <w:bCs/>
          <w:color w:val="000000"/>
          <w:lang w:eastAsia="ja-JP"/>
        </w:rPr>
        <w:t>Readings: Gender and Capitalism –J. Aker </w:t>
      </w:r>
      <w:hyperlink r:id="rId15" w:tgtFrame="_blank" w:history="1">
        <w:r w:rsidRPr="00397145">
          <w:rPr>
            <w:b/>
            <w:u w:val="single"/>
            <w:lang w:eastAsia="ja-JP"/>
          </w:rPr>
          <w:t>http://faculty.maxwell.syr.edu/mdevault/Critical%20Soc.Nov.03.pdf</w:t>
        </w:r>
      </w:hyperlink>
    </w:p>
    <w:p w14:paraId="0E3BB034" w14:textId="77777777" w:rsidR="00AD0A44" w:rsidRPr="00397145" w:rsidRDefault="00AD0A44" w:rsidP="00AD0A44">
      <w:pPr>
        <w:spacing w:before="100" w:beforeAutospacing="1" w:after="100" w:afterAutospacing="1"/>
        <w:ind w:left="1440"/>
        <w:rPr>
          <w:b/>
          <w:color w:val="000000"/>
          <w:lang w:eastAsia="ja-JP"/>
        </w:rPr>
      </w:pPr>
      <w:r w:rsidRPr="00397145">
        <w:rPr>
          <w:b/>
          <w:color w:val="000000"/>
          <w:lang w:eastAsia="ja-JP"/>
        </w:rPr>
        <w:t> </w:t>
      </w:r>
    </w:p>
    <w:p w14:paraId="22E37975" w14:textId="7E8D475E" w:rsidR="00AD0A44" w:rsidRPr="00397145" w:rsidRDefault="00012717" w:rsidP="00AD0A44">
      <w:pPr>
        <w:spacing w:before="100" w:beforeAutospacing="1" w:after="100" w:afterAutospacing="1"/>
        <w:ind w:left="720"/>
        <w:rPr>
          <w:b/>
          <w:color w:val="000000"/>
          <w:lang w:eastAsia="ja-JP"/>
        </w:rPr>
      </w:pPr>
      <w:r>
        <w:rPr>
          <w:b/>
          <w:color w:val="000000"/>
          <w:lang w:eastAsia="ja-JP"/>
        </w:rPr>
        <w:t xml:space="preserve"> </w:t>
      </w:r>
      <w:r w:rsidR="00AD0A44" w:rsidRPr="00397145">
        <w:rPr>
          <w:b/>
          <w:bCs/>
          <w:color w:val="000000"/>
          <w:lang w:eastAsia="ja-JP"/>
        </w:rPr>
        <w:t>Day 2: Globalization and Income Inequality</w:t>
      </w:r>
    </w:p>
    <w:p w14:paraId="0BB74AAF" w14:textId="5441336C" w:rsidR="00AD0A44" w:rsidRPr="00397145" w:rsidRDefault="00397145" w:rsidP="00AD0A44">
      <w:pPr>
        <w:spacing w:before="100" w:beforeAutospacing="1" w:after="100" w:afterAutospacing="1"/>
        <w:ind w:left="1440"/>
        <w:rPr>
          <w:b/>
          <w:color w:val="000000"/>
          <w:lang w:eastAsia="ja-JP"/>
        </w:rPr>
      </w:pPr>
      <w:r>
        <w:rPr>
          <w:b/>
          <w:color w:val="000000"/>
          <w:lang w:eastAsia="ja-JP"/>
        </w:rPr>
        <w:t xml:space="preserve"> </w:t>
      </w:r>
      <w:r w:rsidRPr="00397145">
        <w:rPr>
          <w:b/>
          <w:color w:val="000000"/>
          <w:lang w:eastAsia="ja-JP"/>
        </w:rPr>
        <w:t>   </w:t>
      </w:r>
      <w:r w:rsidRPr="00397145">
        <w:rPr>
          <w:b/>
          <w:bCs/>
          <w:color w:val="000000"/>
          <w:lang w:eastAsia="ja-JP"/>
        </w:rPr>
        <w:t>Readings:</w:t>
      </w:r>
      <w:r w:rsidRPr="00397145">
        <w:rPr>
          <w:b/>
          <w:color w:val="000000"/>
          <w:lang w:eastAsia="ja-JP"/>
        </w:rPr>
        <w:t> </w:t>
      </w:r>
      <w:r w:rsidRPr="00397145">
        <w:rPr>
          <w:b/>
          <w:bCs/>
          <w:color w:val="000000"/>
          <w:lang w:eastAsia="ja-JP"/>
        </w:rPr>
        <w:t>Growing Income Inequality in OECD Countries: What drives it and How Can Policy Tackle it? </w:t>
      </w:r>
      <w:r w:rsidR="00AD0A44" w:rsidRPr="00397145">
        <w:rPr>
          <w:b/>
          <w:bCs/>
          <w:i/>
          <w:iCs/>
          <w:color w:val="000000"/>
          <w:lang w:eastAsia="ja-JP"/>
        </w:rPr>
        <w:t>Forum, Paris, 2 May 2011</w:t>
      </w:r>
      <w:r w:rsidRPr="00397145">
        <w:rPr>
          <w:b/>
          <w:bCs/>
          <w:i/>
          <w:iCs/>
          <w:color w:val="000000"/>
          <w:lang w:eastAsia="ja-JP"/>
        </w:rPr>
        <w:t> </w:t>
      </w:r>
      <w:hyperlink r:id="rId16" w:tgtFrame="_blank" w:history="1">
        <w:r w:rsidR="00AD0A44" w:rsidRPr="00397145">
          <w:rPr>
            <w:b/>
            <w:bCs/>
            <w:u w:val="single"/>
            <w:lang w:eastAsia="ja-JP"/>
          </w:rPr>
          <w:t>http://www.oecd.org/els/socialpoliciesanddata/47723414.pdf</w:t>
        </w:r>
      </w:hyperlink>
    </w:p>
    <w:p w14:paraId="11B8D280" w14:textId="77777777" w:rsidR="00AD0A44" w:rsidRPr="00397145" w:rsidRDefault="00AD0A44" w:rsidP="00AD0A44">
      <w:pPr>
        <w:spacing w:before="100" w:beforeAutospacing="1"/>
        <w:rPr>
          <w:b/>
          <w:color w:val="000000"/>
          <w:lang w:eastAsia="ja-JP"/>
        </w:rPr>
      </w:pPr>
      <w:r w:rsidRPr="00397145">
        <w:rPr>
          <w:b/>
          <w:bCs/>
          <w:color w:val="000000"/>
          <w:lang w:eastAsia="ja-JP"/>
        </w:rPr>
        <w:t> Week 5 Globalization, ethnicity and conflict</w:t>
      </w:r>
    </w:p>
    <w:p w14:paraId="7A703171" w14:textId="4F8173E4" w:rsidR="00AD0A44" w:rsidRPr="00397145" w:rsidRDefault="009A7EC6" w:rsidP="00AD0A44">
      <w:pPr>
        <w:spacing w:before="100" w:beforeAutospacing="1" w:after="100" w:afterAutospacing="1"/>
        <w:ind w:left="720"/>
        <w:rPr>
          <w:b/>
          <w:color w:val="000000"/>
          <w:lang w:eastAsia="ja-JP"/>
        </w:rPr>
      </w:pPr>
      <w:r>
        <w:rPr>
          <w:b/>
          <w:color w:val="000000"/>
          <w:lang w:eastAsia="ja-JP"/>
        </w:rPr>
        <w:t xml:space="preserve"> </w:t>
      </w:r>
      <w:r w:rsidR="00AD0A44" w:rsidRPr="00397145">
        <w:rPr>
          <w:b/>
          <w:bCs/>
          <w:color w:val="000000"/>
          <w:lang w:eastAsia="ja-JP"/>
        </w:rPr>
        <w:t>Day 1: Discuss Group Projects/Topics</w:t>
      </w:r>
    </w:p>
    <w:p w14:paraId="3D25BE0D" w14:textId="77777777" w:rsidR="00AD0A44" w:rsidRPr="00397145" w:rsidRDefault="00AD0A44" w:rsidP="00AD0A44">
      <w:pPr>
        <w:spacing w:before="100" w:beforeAutospacing="1" w:after="100" w:afterAutospacing="1"/>
        <w:ind w:left="720"/>
        <w:rPr>
          <w:b/>
          <w:color w:val="000000"/>
          <w:lang w:eastAsia="ja-JP"/>
        </w:rPr>
      </w:pPr>
      <w:r w:rsidRPr="00397145">
        <w:rPr>
          <w:b/>
          <w:color w:val="000000"/>
          <w:lang w:eastAsia="ja-JP"/>
        </w:rPr>
        <w:t> </w:t>
      </w:r>
    </w:p>
    <w:p w14:paraId="6BF8D841" w14:textId="645E94F1" w:rsidR="00AD0A44" w:rsidRPr="00397145" w:rsidRDefault="00397145" w:rsidP="00AD0A44">
      <w:pPr>
        <w:spacing w:before="100" w:beforeAutospacing="1" w:after="100" w:afterAutospacing="1"/>
        <w:ind w:left="720"/>
        <w:rPr>
          <w:b/>
          <w:color w:val="000000"/>
          <w:lang w:eastAsia="ja-JP"/>
        </w:rPr>
      </w:pPr>
      <w:r w:rsidRPr="00397145">
        <w:rPr>
          <w:b/>
          <w:bCs/>
          <w:color w:val="000000"/>
          <w:lang w:eastAsia="ja-JP"/>
        </w:rPr>
        <w:t>Day 2: Readings: Susan Olzak 2011. </w:t>
      </w:r>
      <w:r w:rsidR="00AD0A44" w:rsidRPr="00397145">
        <w:rPr>
          <w:b/>
          <w:bCs/>
          <w:color w:val="000000"/>
          <w:lang w:eastAsia="ja-JP"/>
        </w:rPr>
        <w:t>“Does Globalization Breed Ethnic Discontent/” </w:t>
      </w:r>
      <w:r w:rsidR="00AD0A44" w:rsidRPr="00397145">
        <w:rPr>
          <w:b/>
          <w:bCs/>
          <w:i/>
          <w:iCs/>
          <w:color w:val="000000"/>
          <w:lang w:eastAsia="ja-JP"/>
        </w:rPr>
        <w:t>Journal of Conflict Resolution, 55 (1) 3-32.  </w:t>
      </w:r>
      <w:hyperlink r:id="rId17" w:tgtFrame="_blank" w:tooltip="Open a new window" w:history="1">
        <w:r w:rsidR="00AD0A44" w:rsidRPr="00397145">
          <w:rPr>
            <w:b/>
            <w:bCs/>
            <w:u w:val="single"/>
            <w:lang w:eastAsia="ja-JP"/>
          </w:rPr>
          <w:t>Journal of Conflict Resolution</w:t>
        </w:r>
      </w:hyperlink>
    </w:p>
    <w:p w14:paraId="448D2628" w14:textId="32173F84" w:rsidR="00AD0A44" w:rsidRPr="00397145" w:rsidRDefault="001A0A21" w:rsidP="00AD0A44">
      <w:pPr>
        <w:spacing w:before="100" w:beforeAutospacing="1" w:after="100" w:afterAutospacing="1"/>
        <w:ind w:left="720"/>
        <w:rPr>
          <w:rStyle w:val="Hiperligao"/>
          <w:b/>
          <w:lang w:eastAsia="ja-JP"/>
        </w:rPr>
      </w:pPr>
      <w:r w:rsidRPr="00397145">
        <w:rPr>
          <w:b/>
          <w:color w:val="073950"/>
          <w:u w:val="single"/>
          <w:lang w:eastAsia="ja-JP"/>
        </w:rPr>
        <w:fldChar w:fldCharType="begin"/>
      </w:r>
      <w:r w:rsidRPr="00397145">
        <w:rPr>
          <w:b/>
          <w:color w:val="073950"/>
          <w:u w:val="single"/>
          <w:lang w:eastAsia="ja-JP"/>
        </w:rPr>
        <w:instrText xml:space="preserve"> HYPERLINK "http://www.researchgate.net/publication/227574313_Does_Globalization_Breed_Ethnic_Discontent" \t "_blank" </w:instrText>
      </w:r>
      <w:r w:rsidRPr="00397145">
        <w:rPr>
          <w:b/>
          <w:color w:val="073950"/>
          <w:u w:val="single"/>
          <w:lang w:eastAsia="ja-JP"/>
        </w:rPr>
        <w:fldChar w:fldCharType="separate"/>
      </w:r>
      <w:r w:rsidR="00AD0A44" w:rsidRPr="00397145">
        <w:rPr>
          <w:rStyle w:val="Hiperligao"/>
          <w:b/>
          <w:lang w:eastAsia="ja-JP"/>
        </w:rPr>
        <w:t>http://www.polsci.wvu.edu/faculty/hauser/Summer2011InternalConflict/OlzakGlobalizationDiscontentJCR2011.pdf</w:t>
      </w:r>
    </w:p>
    <w:p w14:paraId="1DE76791" w14:textId="7F8337CB" w:rsidR="00AD0A44" w:rsidRPr="00397145" w:rsidRDefault="001A0A21" w:rsidP="00012717">
      <w:pPr>
        <w:spacing w:before="100" w:beforeAutospacing="1" w:after="100" w:afterAutospacing="1"/>
        <w:ind w:left="720"/>
        <w:rPr>
          <w:b/>
          <w:color w:val="000000"/>
          <w:lang w:eastAsia="ja-JP"/>
        </w:rPr>
      </w:pPr>
      <w:r w:rsidRPr="00397145">
        <w:rPr>
          <w:b/>
          <w:color w:val="073950"/>
          <w:u w:val="single"/>
          <w:lang w:eastAsia="ja-JP"/>
        </w:rPr>
        <w:fldChar w:fldCharType="end"/>
      </w:r>
      <w:r w:rsidR="00012717">
        <w:rPr>
          <w:b/>
          <w:color w:val="000000"/>
          <w:lang w:eastAsia="ja-JP"/>
        </w:rPr>
        <w:t xml:space="preserve"> </w:t>
      </w:r>
    </w:p>
    <w:p w14:paraId="517CEA3C" w14:textId="77777777" w:rsidR="00AD0A44" w:rsidRPr="00397145" w:rsidRDefault="00AD0A44" w:rsidP="00AD0A44">
      <w:pPr>
        <w:spacing w:before="100" w:beforeAutospacing="1"/>
        <w:rPr>
          <w:b/>
          <w:color w:val="000000"/>
          <w:lang w:eastAsia="ja-JP"/>
        </w:rPr>
      </w:pPr>
      <w:r w:rsidRPr="00397145">
        <w:rPr>
          <w:b/>
          <w:bCs/>
          <w:color w:val="000000"/>
          <w:lang w:eastAsia="ja-JP"/>
        </w:rPr>
        <w:t>Week 6 Understanding Human Rights  </w:t>
      </w:r>
    </w:p>
    <w:p w14:paraId="4032E15B" w14:textId="77777777" w:rsidR="00AD0A44" w:rsidRPr="00397145" w:rsidRDefault="00AD0A44" w:rsidP="00AD0A44">
      <w:pPr>
        <w:spacing w:before="100" w:beforeAutospacing="1"/>
        <w:rPr>
          <w:b/>
          <w:color w:val="000000"/>
          <w:lang w:eastAsia="ja-JP"/>
        </w:rPr>
      </w:pPr>
      <w:r w:rsidRPr="00397145">
        <w:rPr>
          <w:b/>
          <w:color w:val="000000"/>
          <w:lang w:eastAsia="ja-JP"/>
        </w:rPr>
        <w:t> </w:t>
      </w:r>
    </w:p>
    <w:p w14:paraId="7AFC2690" w14:textId="0CF7E9AC" w:rsidR="00AD0A44" w:rsidRPr="00397145" w:rsidRDefault="00012717" w:rsidP="00AD0A44">
      <w:pPr>
        <w:spacing w:before="100" w:beforeAutospacing="1" w:after="100" w:afterAutospacing="1"/>
        <w:ind w:left="720"/>
        <w:rPr>
          <w:b/>
          <w:color w:val="000000"/>
          <w:lang w:eastAsia="ja-JP"/>
        </w:rPr>
      </w:pPr>
      <w:r>
        <w:rPr>
          <w:b/>
          <w:color w:val="000000"/>
          <w:lang w:eastAsia="ja-JP"/>
        </w:rPr>
        <w:lastRenderedPageBreak/>
        <w:t xml:space="preserve"> </w:t>
      </w:r>
      <w:r w:rsidR="00AD0A44" w:rsidRPr="00397145">
        <w:rPr>
          <w:b/>
          <w:bCs/>
          <w:color w:val="000000"/>
          <w:lang w:eastAsia="ja-JP"/>
        </w:rPr>
        <w:t>Day 1: Readings:  Amartya Sen, 2004. “Elements of a Theory of Human Rights” </w:t>
      </w:r>
      <w:r w:rsidR="00AD0A44" w:rsidRPr="00397145">
        <w:rPr>
          <w:b/>
          <w:bCs/>
          <w:i/>
          <w:iCs/>
          <w:color w:val="000000"/>
          <w:lang w:eastAsia="ja-JP"/>
        </w:rPr>
        <w:t>Philosophy and Public Affairs</w:t>
      </w:r>
      <w:r w:rsidR="00AD0A44" w:rsidRPr="00397145">
        <w:rPr>
          <w:b/>
          <w:bCs/>
          <w:color w:val="000000"/>
          <w:lang w:eastAsia="ja-JP"/>
        </w:rPr>
        <w:t> Fall 32 (4). 42 pgs. </w:t>
      </w:r>
      <w:r w:rsidR="00397145" w:rsidRPr="00397145">
        <w:rPr>
          <w:b/>
          <w:bCs/>
          <w:color w:val="000000"/>
          <w:lang w:eastAsia="ja-JP"/>
        </w:rPr>
        <w:t>On</w:t>
      </w:r>
      <w:r w:rsidR="00AD0A44" w:rsidRPr="00397145">
        <w:rPr>
          <w:b/>
          <w:bCs/>
          <w:color w:val="000000"/>
          <w:lang w:eastAsia="ja-JP"/>
        </w:rPr>
        <w:t xml:space="preserve"> line access at: </w:t>
      </w:r>
      <w:hyperlink r:id="rId18" w:tgtFrame="_blank" w:tooltip="Open a new window" w:history="1">
        <w:r w:rsidR="00AD0A44" w:rsidRPr="00397145">
          <w:rPr>
            <w:b/>
            <w:bCs/>
            <w:i/>
            <w:iCs/>
            <w:u w:val="single"/>
            <w:lang w:eastAsia="ja-JP"/>
          </w:rPr>
          <w:t>Elements of a Theory</w:t>
        </w:r>
        <w:r w:rsidR="00AD0A44" w:rsidRPr="00397145">
          <w:rPr>
            <w:b/>
            <w:bCs/>
            <w:u w:val="single"/>
            <w:lang w:eastAsia="ja-JP"/>
          </w:rPr>
          <w:t> of </w:t>
        </w:r>
        <w:r w:rsidR="00AD0A44" w:rsidRPr="00397145">
          <w:rPr>
            <w:b/>
            <w:bCs/>
            <w:i/>
            <w:iCs/>
            <w:u w:val="single"/>
            <w:lang w:eastAsia="ja-JP"/>
          </w:rPr>
          <w:t>Human Rights</w:t>
        </w:r>
        <w:r w:rsidR="00AD0A44" w:rsidRPr="00397145">
          <w:rPr>
            <w:b/>
            <w:bCs/>
            <w:u w:val="single"/>
            <w:lang w:eastAsia="ja-JP"/>
          </w:rPr>
          <w:t> - MIT</w:t>
        </w:r>
      </w:hyperlink>
    </w:p>
    <w:p w14:paraId="36605F98" w14:textId="517F95AF" w:rsidR="00AD0A44" w:rsidRPr="00397145" w:rsidRDefault="00397145" w:rsidP="00AD0A44">
      <w:pPr>
        <w:spacing w:before="100" w:beforeAutospacing="1" w:after="100" w:afterAutospacing="1"/>
        <w:ind w:left="1440"/>
        <w:rPr>
          <w:b/>
          <w:color w:val="000000"/>
          <w:lang w:eastAsia="ja-JP"/>
        </w:rPr>
      </w:pPr>
      <w:r>
        <w:rPr>
          <w:b/>
          <w:color w:val="000000"/>
          <w:lang w:eastAsia="ja-JP"/>
        </w:rPr>
        <w:t xml:space="preserve"> </w:t>
      </w:r>
      <w:r w:rsidRPr="00397145">
        <w:rPr>
          <w:b/>
          <w:color w:val="000000"/>
          <w:lang w:eastAsia="ja-JP"/>
        </w:rPr>
        <w:t> </w:t>
      </w:r>
      <w:hyperlink r:id="rId19" w:tgtFrame="_blank" w:history="1">
        <w:r w:rsidRPr="00397145">
          <w:rPr>
            <w:b/>
            <w:bCs/>
            <w:i/>
            <w:iCs/>
            <w:color w:val="0000FF"/>
            <w:u w:val="single"/>
            <w:lang w:eastAsia="ja-JP"/>
          </w:rPr>
          <w:t>www.mit.edu/~shaslang/mprg/asenETHR.pdf</w:t>
        </w:r>
      </w:hyperlink>
    </w:p>
    <w:p w14:paraId="2A4018AC" w14:textId="269E4127" w:rsidR="00AD0A44" w:rsidRPr="00397145" w:rsidRDefault="00397145" w:rsidP="00AD0A44">
      <w:pPr>
        <w:spacing w:before="100" w:beforeAutospacing="1" w:after="100" w:afterAutospacing="1"/>
        <w:ind w:left="720"/>
        <w:rPr>
          <w:b/>
          <w:color w:val="000000"/>
          <w:lang w:eastAsia="ja-JP"/>
        </w:rPr>
      </w:pPr>
      <w:r>
        <w:rPr>
          <w:b/>
          <w:color w:val="000000"/>
          <w:lang w:eastAsia="ja-JP"/>
        </w:rPr>
        <w:t xml:space="preserve"> </w:t>
      </w:r>
      <w:r w:rsidRPr="00397145">
        <w:rPr>
          <w:b/>
          <w:bCs/>
          <w:color w:val="000000"/>
          <w:lang w:eastAsia="ja-JP"/>
        </w:rPr>
        <w:t xml:space="preserve">Day 2: Readings: Andrew Moravcsik, 2000. </w:t>
      </w:r>
      <w:r w:rsidR="00AD0A44" w:rsidRPr="00397145">
        <w:rPr>
          <w:b/>
          <w:bCs/>
          <w:color w:val="000000"/>
          <w:lang w:eastAsia="ja-JP"/>
        </w:rPr>
        <w:t>“The Origins of Human Rights Regimes” International Organization, 54, 2: 217-252. Accessed on line at: </w:t>
      </w:r>
      <w:hyperlink r:id="rId20" w:tgtFrame="_blank" w:tooltip="Open a new window" w:history="1">
        <w:r w:rsidR="00AD0A44" w:rsidRPr="00397145">
          <w:rPr>
            <w:b/>
            <w:bCs/>
            <w:i/>
            <w:iCs/>
            <w:u w:val="single"/>
            <w:lang w:eastAsia="ja-JP"/>
          </w:rPr>
          <w:t>The Origins of Human Rights Regimes</w:t>
        </w:r>
        <w:r w:rsidR="00AD0A44" w:rsidRPr="00397145">
          <w:rPr>
            <w:b/>
            <w:bCs/>
            <w:u w:val="single"/>
            <w:lang w:eastAsia="ja-JP"/>
          </w:rPr>
          <w:t> ... - Princeton University</w:t>
        </w:r>
      </w:hyperlink>
      <w:hyperlink r:id="rId21" w:tgtFrame="_blank" w:tooltip="Open a new window" w:history="1">
        <w:r w:rsidR="00AD0A44" w:rsidRPr="00397145">
          <w:rPr>
            <w:b/>
            <w:bCs/>
            <w:i/>
            <w:iCs/>
            <w:u w:val="single"/>
            <w:lang w:eastAsia="ja-JP"/>
          </w:rPr>
          <w:t>www.princeton.edu/~amoravcs/library/origins.pdf</w:t>
        </w:r>
      </w:hyperlink>
    </w:p>
    <w:p w14:paraId="77FF38C7" w14:textId="77777777" w:rsidR="00AD0A44" w:rsidRPr="00397145" w:rsidRDefault="00AD0A44" w:rsidP="00AD0A44">
      <w:pPr>
        <w:spacing w:before="100" w:beforeAutospacing="1"/>
        <w:rPr>
          <w:b/>
          <w:color w:val="000000"/>
          <w:lang w:eastAsia="ja-JP"/>
        </w:rPr>
      </w:pPr>
      <w:r w:rsidRPr="00397145">
        <w:rPr>
          <w:b/>
          <w:color w:val="000000"/>
          <w:lang w:eastAsia="ja-JP"/>
        </w:rPr>
        <w:t> </w:t>
      </w:r>
    </w:p>
    <w:p w14:paraId="15321046" w14:textId="77777777" w:rsidR="00AD0A44" w:rsidRPr="00397145" w:rsidRDefault="00AD0A44" w:rsidP="00AD0A44">
      <w:pPr>
        <w:spacing w:before="100" w:beforeAutospacing="1"/>
        <w:rPr>
          <w:b/>
          <w:color w:val="000000"/>
          <w:lang w:eastAsia="ja-JP"/>
        </w:rPr>
      </w:pPr>
      <w:r w:rsidRPr="00397145">
        <w:rPr>
          <w:b/>
          <w:bCs/>
          <w:color w:val="000000"/>
          <w:lang w:eastAsia="ja-JP"/>
        </w:rPr>
        <w:t>Week 7 Corporate Social Responsibility</w:t>
      </w:r>
    </w:p>
    <w:p w14:paraId="3CA70926" w14:textId="20364232" w:rsidR="00AD0A44" w:rsidRPr="00397145" w:rsidRDefault="00397145" w:rsidP="00AD0A44">
      <w:pPr>
        <w:spacing w:before="100" w:beforeAutospacing="1" w:after="100" w:afterAutospacing="1"/>
        <w:ind w:left="720"/>
        <w:rPr>
          <w:b/>
          <w:color w:val="000000"/>
          <w:lang w:eastAsia="ja-JP"/>
        </w:rPr>
      </w:pPr>
      <w:r>
        <w:rPr>
          <w:b/>
          <w:color w:val="000000"/>
          <w:lang w:eastAsia="ja-JP"/>
        </w:rPr>
        <w:t xml:space="preserve"> </w:t>
      </w:r>
      <w:r w:rsidR="00AD0A44" w:rsidRPr="00397145">
        <w:rPr>
          <w:b/>
          <w:bCs/>
          <w:color w:val="000000"/>
          <w:lang w:eastAsia="ja-JP"/>
        </w:rPr>
        <w:t>Day 1: Responsibility and Reality: Lessons from the Real World</w:t>
      </w:r>
    </w:p>
    <w:p w14:paraId="6F16C7BA" w14:textId="5C964783" w:rsidR="00AD0A44" w:rsidRPr="00397145" w:rsidRDefault="00397145" w:rsidP="00AD0A44">
      <w:pPr>
        <w:spacing w:before="100" w:beforeAutospacing="1" w:after="100" w:afterAutospacing="1"/>
        <w:ind w:left="1440"/>
        <w:rPr>
          <w:b/>
          <w:color w:val="000000"/>
          <w:lang w:eastAsia="ja-JP"/>
        </w:rPr>
      </w:pPr>
      <w:r>
        <w:rPr>
          <w:b/>
          <w:color w:val="000000"/>
          <w:lang w:eastAsia="ja-JP"/>
        </w:rPr>
        <w:t xml:space="preserve"> </w:t>
      </w:r>
      <w:r w:rsidRPr="00397145">
        <w:rPr>
          <w:b/>
          <w:color w:val="000000"/>
          <w:lang w:eastAsia="ja-JP"/>
        </w:rPr>
        <w:t> </w:t>
      </w:r>
      <w:r w:rsidR="00AD0A44" w:rsidRPr="00397145">
        <w:rPr>
          <w:b/>
          <w:bCs/>
          <w:color w:val="000000"/>
          <w:lang w:eastAsia="ja-JP"/>
        </w:rPr>
        <w:t>Readings: T. M. Devinney, 2004. “Is Socially Responsible Corporation a Myth: The Good, the Bad and the Ugly of Corporate Social Responsibility?” Accessed on line at: </w:t>
      </w:r>
      <w:hyperlink r:id="rId22" w:tgtFrame="_blank" w:tooltip="Open a new window" w:history="1">
        <w:r w:rsidR="00AD0A44" w:rsidRPr="00397145">
          <w:rPr>
            <w:b/>
            <w:bCs/>
            <w:u w:val="single"/>
            <w:lang w:eastAsia="ja-JP"/>
          </w:rPr>
          <w:t>FROMTHEEDITORS Is the </w:t>
        </w:r>
        <w:r w:rsidR="00AD0A44" w:rsidRPr="00397145">
          <w:rPr>
            <w:b/>
            <w:bCs/>
            <w:i/>
            <w:iCs/>
            <w:u w:val="single"/>
            <w:lang w:eastAsia="ja-JP"/>
          </w:rPr>
          <w:t>Socially Responsible Corporation</w:t>
        </w:r>
        <w:r w:rsidR="00AD0A44" w:rsidRPr="00397145">
          <w:rPr>
            <w:b/>
            <w:bCs/>
            <w:u w:val="single"/>
            <w:lang w:eastAsia="ja-JP"/>
          </w:rPr>
          <w:t> a Myth?</w:t>
        </w:r>
      </w:hyperlink>
    </w:p>
    <w:p w14:paraId="57F90B00" w14:textId="3BE5674F" w:rsidR="00AD0A44" w:rsidRPr="00397145" w:rsidRDefault="00012717" w:rsidP="00AD0A44">
      <w:pPr>
        <w:spacing w:before="100" w:beforeAutospacing="1" w:after="100" w:afterAutospacing="1"/>
        <w:ind w:left="2160"/>
        <w:rPr>
          <w:rStyle w:val="Hiperligao"/>
          <w:b/>
          <w:lang w:eastAsia="ja-JP"/>
        </w:rPr>
      </w:pPr>
      <w:r>
        <w:rPr>
          <w:b/>
          <w:color w:val="000000"/>
          <w:lang w:eastAsia="ja-JP"/>
        </w:rPr>
        <w:t xml:space="preserve"> </w:t>
      </w:r>
      <w:r w:rsidR="001C7D92" w:rsidRPr="00397145">
        <w:rPr>
          <w:b/>
          <w:bCs/>
          <w:i/>
          <w:iCs/>
          <w:u w:val="single"/>
          <w:lang w:eastAsia="ja-JP"/>
        </w:rPr>
        <w:fldChar w:fldCharType="begin"/>
      </w:r>
      <w:r w:rsidR="001C7D92" w:rsidRPr="00397145">
        <w:rPr>
          <w:b/>
          <w:bCs/>
          <w:i/>
          <w:iCs/>
          <w:u w:val="single"/>
          <w:lang w:eastAsia="ja-JP"/>
        </w:rPr>
        <w:instrText xml:space="preserve"> HYPERLINK "http://aom.org/uploadedFiles/Publications/AMP/May09CorpSocialRespbyDevinney.pdf" \o "Open a new window" \t "_blank" </w:instrText>
      </w:r>
      <w:r w:rsidR="001C7D92" w:rsidRPr="00397145">
        <w:rPr>
          <w:b/>
          <w:bCs/>
          <w:i/>
          <w:iCs/>
          <w:u w:val="single"/>
          <w:lang w:eastAsia="ja-JP"/>
        </w:rPr>
        <w:fldChar w:fldCharType="separate"/>
      </w:r>
      <w:r w:rsidR="00AD0A44" w:rsidRPr="00397145">
        <w:rPr>
          <w:rStyle w:val="Hiperligao"/>
          <w:b/>
          <w:bCs/>
          <w:i/>
          <w:iCs/>
          <w:lang w:eastAsia="ja-JP"/>
        </w:rPr>
        <w:t>http://journals.aomonline.org/amp/samplearticles/May%2009%20Corp%20Social%20Resp%20by%20Devinney.pdf</w:t>
      </w:r>
    </w:p>
    <w:p w14:paraId="0827F684" w14:textId="02601A81" w:rsidR="00AD0A44" w:rsidRPr="00397145" w:rsidRDefault="001C7D92" w:rsidP="00AD0A44">
      <w:pPr>
        <w:spacing w:before="100" w:beforeAutospacing="1" w:after="100" w:afterAutospacing="1"/>
        <w:ind w:left="2160"/>
        <w:rPr>
          <w:b/>
          <w:color w:val="000000"/>
          <w:lang w:eastAsia="ja-JP"/>
        </w:rPr>
      </w:pPr>
      <w:r w:rsidRPr="00397145">
        <w:rPr>
          <w:b/>
          <w:bCs/>
          <w:i/>
          <w:iCs/>
          <w:u w:val="single"/>
          <w:lang w:eastAsia="ja-JP"/>
        </w:rPr>
        <w:fldChar w:fldCharType="end"/>
      </w:r>
      <w:r w:rsidR="00012717">
        <w:rPr>
          <w:b/>
          <w:bCs/>
          <w:i/>
          <w:iCs/>
          <w:u w:val="single"/>
          <w:lang w:eastAsia="ja-JP"/>
        </w:rPr>
        <w:t xml:space="preserve"> </w:t>
      </w:r>
    </w:p>
    <w:p w14:paraId="0028CE92" w14:textId="0C425425" w:rsidR="00AD0A44" w:rsidRPr="00397145" w:rsidRDefault="00397145" w:rsidP="00AD0A44">
      <w:pPr>
        <w:spacing w:before="100" w:beforeAutospacing="1" w:after="100" w:afterAutospacing="1"/>
        <w:ind w:left="720"/>
        <w:rPr>
          <w:b/>
          <w:color w:val="000000"/>
          <w:lang w:eastAsia="ja-JP"/>
        </w:rPr>
      </w:pPr>
      <w:r>
        <w:rPr>
          <w:b/>
          <w:color w:val="000000"/>
          <w:lang w:eastAsia="ja-JP"/>
        </w:rPr>
        <w:t xml:space="preserve"> </w:t>
      </w:r>
      <w:r w:rsidR="00AD0A44" w:rsidRPr="00397145">
        <w:rPr>
          <w:b/>
          <w:bCs/>
          <w:color w:val="000000"/>
          <w:lang w:eastAsia="ja-JP"/>
        </w:rPr>
        <w:t>Day 2: Corporate Responsibility and the Bottom Line -</w:t>
      </w:r>
    </w:p>
    <w:p w14:paraId="3E3ED45D" w14:textId="3C59A3E2" w:rsidR="008228B7" w:rsidRPr="00397145" w:rsidRDefault="00AD0A44" w:rsidP="008228B7">
      <w:pPr>
        <w:pStyle w:val="PargrafodaLista"/>
        <w:numPr>
          <w:ilvl w:val="0"/>
          <w:numId w:val="2"/>
        </w:numPr>
        <w:spacing w:before="100" w:beforeAutospacing="1" w:after="100" w:afterAutospacing="1"/>
        <w:rPr>
          <w:b/>
          <w:color w:val="000000"/>
          <w:lang w:eastAsia="ja-JP"/>
        </w:rPr>
      </w:pPr>
      <w:r w:rsidRPr="00397145">
        <w:rPr>
          <w:b/>
          <w:bCs/>
          <w:color w:val="000000"/>
          <w:lang w:eastAsia="ja-JP"/>
        </w:rPr>
        <w:t xml:space="preserve">Readings: </w:t>
      </w:r>
      <w:r w:rsidR="008228B7" w:rsidRPr="00397145">
        <w:rPr>
          <w:b/>
          <w:bCs/>
          <w:color w:val="000000"/>
          <w:lang w:eastAsia="ja-JP"/>
        </w:rPr>
        <w:t xml:space="preserve"> </w:t>
      </w:r>
      <w:r w:rsidR="008228B7" w:rsidRPr="00397145">
        <w:rPr>
          <w:b/>
          <w:color w:val="000000"/>
          <w:lang w:eastAsia="ja-JP"/>
        </w:rPr>
        <w:t>The Impact of Sustainable and Responsible Investment Accessed online at: http://www.ussif.org/files/Publications/USSIF_ImpactofSRI_916F.pdf</w:t>
      </w:r>
    </w:p>
    <w:p w14:paraId="079D801A" w14:textId="77777777" w:rsidR="00AD0A44" w:rsidRPr="00397145" w:rsidRDefault="00AD0A44" w:rsidP="00AD0A44">
      <w:pPr>
        <w:spacing w:before="100" w:beforeAutospacing="1"/>
        <w:rPr>
          <w:b/>
          <w:color w:val="000000"/>
          <w:lang w:eastAsia="ja-JP"/>
        </w:rPr>
      </w:pPr>
      <w:r w:rsidRPr="00397145">
        <w:rPr>
          <w:b/>
          <w:color w:val="000000"/>
          <w:lang w:eastAsia="ja-JP"/>
        </w:rPr>
        <w:t> </w:t>
      </w:r>
    </w:p>
    <w:p w14:paraId="40480BBC" w14:textId="77777777" w:rsidR="00AD0A44" w:rsidRPr="00397145" w:rsidRDefault="00AD0A44" w:rsidP="00AD0A44">
      <w:pPr>
        <w:spacing w:before="100" w:beforeAutospacing="1"/>
        <w:rPr>
          <w:b/>
          <w:color w:val="000000"/>
          <w:lang w:eastAsia="ja-JP"/>
        </w:rPr>
      </w:pPr>
      <w:r w:rsidRPr="00397145">
        <w:rPr>
          <w:b/>
          <w:bCs/>
          <w:color w:val="000000"/>
          <w:lang w:eastAsia="ja-JP"/>
        </w:rPr>
        <w:t>Week 8 – Human rights and women--</w:t>
      </w:r>
    </w:p>
    <w:p w14:paraId="26F6FE2B" w14:textId="2A3FC3C4" w:rsidR="00AD0A44" w:rsidRPr="00397145" w:rsidRDefault="00AD0A44" w:rsidP="00AD0A44">
      <w:pPr>
        <w:spacing w:before="100" w:beforeAutospacing="1"/>
        <w:rPr>
          <w:b/>
          <w:color w:val="000000"/>
          <w:lang w:eastAsia="ja-JP"/>
        </w:rPr>
      </w:pPr>
      <w:r w:rsidRPr="00397145">
        <w:rPr>
          <w:b/>
          <w:color w:val="000000"/>
          <w:lang w:eastAsia="ja-JP"/>
        </w:rPr>
        <w:t> </w:t>
      </w:r>
      <w:r w:rsidR="00012717">
        <w:rPr>
          <w:b/>
          <w:color w:val="000000"/>
          <w:lang w:eastAsia="ja-JP"/>
        </w:rPr>
        <w:t xml:space="preserve"> </w:t>
      </w:r>
    </w:p>
    <w:p w14:paraId="6C818D69" w14:textId="67A2C3F7" w:rsidR="00AD0A44" w:rsidRPr="00397145" w:rsidRDefault="00397145" w:rsidP="00AD0A44">
      <w:pPr>
        <w:spacing w:before="100" w:beforeAutospacing="1" w:after="100" w:afterAutospacing="1"/>
        <w:ind w:left="720"/>
        <w:rPr>
          <w:b/>
          <w:color w:val="000000"/>
          <w:lang w:eastAsia="ja-JP"/>
        </w:rPr>
      </w:pPr>
      <w:r>
        <w:rPr>
          <w:b/>
          <w:color w:val="000000"/>
          <w:lang w:eastAsia="ja-JP"/>
        </w:rPr>
        <w:t xml:space="preserve"> </w:t>
      </w:r>
      <w:r w:rsidR="00AD0A44" w:rsidRPr="00397145">
        <w:rPr>
          <w:b/>
          <w:color w:val="000000"/>
          <w:lang w:eastAsia="ja-JP"/>
        </w:rPr>
        <w:t>Day 1:   </w:t>
      </w:r>
      <w:r w:rsidR="00AD0A44" w:rsidRPr="00397145">
        <w:rPr>
          <w:b/>
          <w:bCs/>
          <w:color w:val="000000"/>
          <w:lang w:eastAsia="ja-JP"/>
        </w:rPr>
        <w:t>Rita Maran</w:t>
      </w:r>
      <w:r w:rsidR="00AD0A44" w:rsidRPr="00397145">
        <w:rPr>
          <w:b/>
          <w:color w:val="000000"/>
          <w:lang w:eastAsia="ja-JP"/>
        </w:rPr>
        <w:t> 2011. Human Rights of Women: A Reference Guide to Official United Nations Documents. Accessed on line at: </w:t>
      </w:r>
      <w:hyperlink r:id="rId23" w:tgtFrame="_blank" w:history="1">
        <w:r w:rsidR="00AD0A44" w:rsidRPr="00397145">
          <w:rPr>
            <w:b/>
            <w:color w:val="1155CC"/>
            <w:u w:val="single"/>
            <w:lang w:eastAsia="ja-JP"/>
          </w:rPr>
          <w:t>http://www1.umn.edu/humanrts/instree/women/engl-wmn.html</w:t>
        </w:r>
      </w:hyperlink>
    </w:p>
    <w:p w14:paraId="411AF486" w14:textId="6AB5E0DA" w:rsidR="00AD0A44" w:rsidRPr="00397145" w:rsidRDefault="00397145" w:rsidP="00AD0A44">
      <w:pPr>
        <w:spacing w:before="100" w:beforeAutospacing="1" w:after="100" w:afterAutospacing="1"/>
        <w:ind w:left="720"/>
        <w:rPr>
          <w:b/>
          <w:color w:val="000000"/>
          <w:lang w:eastAsia="ja-JP"/>
        </w:rPr>
      </w:pPr>
      <w:r>
        <w:rPr>
          <w:b/>
          <w:color w:val="000000"/>
          <w:lang w:eastAsia="ja-JP"/>
        </w:rPr>
        <w:lastRenderedPageBreak/>
        <w:t xml:space="preserve"> </w:t>
      </w:r>
      <w:r w:rsidRPr="00397145">
        <w:rPr>
          <w:b/>
          <w:color w:val="000000"/>
          <w:lang w:eastAsia="ja-JP"/>
        </w:rPr>
        <w:t> </w:t>
      </w:r>
      <w:r w:rsidR="00AD0A44" w:rsidRPr="00397145">
        <w:rPr>
          <w:b/>
          <w:color w:val="000000"/>
          <w:lang w:eastAsia="ja-JP"/>
        </w:rPr>
        <w:t>Day 2:  </w:t>
      </w:r>
      <w:r w:rsidR="00AD0A44" w:rsidRPr="00397145">
        <w:rPr>
          <w:b/>
          <w:bCs/>
          <w:color w:val="000000"/>
          <w:lang w:eastAsia="ja-JP"/>
        </w:rPr>
        <w:t>Charlotte Bunch</w:t>
      </w:r>
      <w:r w:rsidR="00AD0A44" w:rsidRPr="00397145">
        <w:rPr>
          <w:b/>
          <w:color w:val="000000"/>
          <w:lang w:eastAsia="ja-JP"/>
        </w:rPr>
        <w:t>. 1990. “Women's Rights as Human Rights: Toward a Re-Vision of Human Rights.” </w:t>
      </w:r>
      <w:r w:rsidR="00AD0A44" w:rsidRPr="00397145">
        <w:rPr>
          <w:b/>
          <w:i/>
          <w:iCs/>
          <w:color w:val="000000"/>
          <w:lang w:eastAsia="ja-JP"/>
        </w:rPr>
        <w:t>Human Rights Quarterly </w:t>
      </w:r>
      <w:r w:rsidR="00AD0A44" w:rsidRPr="00397145">
        <w:rPr>
          <w:b/>
          <w:color w:val="000000"/>
          <w:lang w:eastAsia="ja-JP"/>
        </w:rPr>
        <w:t>12(4): 486-498.  Accessed on line at: </w:t>
      </w:r>
      <w:hyperlink r:id="rId24" w:tgtFrame="_blank" w:history="1">
        <w:r w:rsidR="00AD0A44" w:rsidRPr="00397145">
          <w:rPr>
            <w:b/>
            <w:color w:val="1155CC"/>
            <w:u w:val="single"/>
            <w:lang w:eastAsia="ja-JP"/>
          </w:rPr>
          <w:t>http://digilib.bc.edu/reserves/sw983/bunch983.pdf</w:t>
        </w:r>
      </w:hyperlink>
    </w:p>
    <w:p w14:paraId="42238A6D" w14:textId="77777777" w:rsidR="00AD0A44" w:rsidRPr="00397145" w:rsidRDefault="00AD0A44" w:rsidP="00AD0A44">
      <w:pPr>
        <w:spacing w:before="100" w:beforeAutospacing="1"/>
        <w:rPr>
          <w:b/>
          <w:color w:val="000000"/>
          <w:lang w:eastAsia="ja-JP"/>
        </w:rPr>
      </w:pPr>
      <w:r w:rsidRPr="00397145">
        <w:rPr>
          <w:b/>
          <w:bCs/>
          <w:color w:val="000000"/>
          <w:lang w:eastAsia="ja-JP"/>
        </w:rPr>
        <w:t>Week 9 – Human rights and women (Continued): </w:t>
      </w:r>
    </w:p>
    <w:p w14:paraId="688257F4" w14:textId="6D59D4A6" w:rsidR="00AD0A44" w:rsidRPr="00397145" w:rsidRDefault="00AD0A44" w:rsidP="00AD0A44">
      <w:pPr>
        <w:spacing w:before="100" w:beforeAutospacing="1"/>
        <w:rPr>
          <w:b/>
          <w:color w:val="000000"/>
          <w:lang w:eastAsia="ja-JP"/>
        </w:rPr>
      </w:pPr>
      <w:r w:rsidRPr="00397145">
        <w:rPr>
          <w:b/>
          <w:color w:val="000000"/>
          <w:lang w:eastAsia="ja-JP"/>
        </w:rPr>
        <w:t> </w:t>
      </w:r>
      <w:r w:rsidR="00012717">
        <w:rPr>
          <w:b/>
          <w:color w:val="000000"/>
          <w:lang w:eastAsia="ja-JP"/>
        </w:rPr>
        <w:t xml:space="preserve"> </w:t>
      </w:r>
    </w:p>
    <w:p w14:paraId="6B751C1B" w14:textId="5E800507" w:rsidR="00AD0A44" w:rsidRPr="00397145" w:rsidRDefault="00397145" w:rsidP="00AD0A44">
      <w:pPr>
        <w:spacing w:before="100" w:beforeAutospacing="1" w:after="100" w:afterAutospacing="1"/>
        <w:ind w:left="720"/>
        <w:rPr>
          <w:b/>
          <w:color w:val="000000"/>
          <w:lang w:eastAsia="ja-JP"/>
        </w:rPr>
      </w:pPr>
      <w:r>
        <w:rPr>
          <w:b/>
          <w:color w:val="000000"/>
          <w:lang w:eastAsia="ja-JP"/>
        </w:rPr>
        <w:t xml:space="preserve"> </w:t>
      </w:r>
      <w:r w:rsidR="00AD0A44" w:rsidRPr="00397145">
        <w:rPr>
          <w:b/>
          <w:color w:val="000000"/>
          <w:lang w:eastAsia="ja-JP"/>
        </w:rPr>
        <w:t>Day 1:  </w:t>
      </w:r>
      <w:r w:rsidR="00AD0A44" w:rsidRPr="00397145">
        <w:rPr>
          <w:b/>
          <w:bCs/>
          <w:color w:val="000000"/>
          <w:lang w:eastAsia="ja-JP"/>
        </w:rPr>
        <w:t>Saskia Sassen</w:t>
      </w:r>
      <w:r w:rsidR="00AD0A44" w:rsidRPr="00397145">
        <w:rPr>
          <w:b/>
          <w:color w:val="000000"/>
          <w:lang w:eastAsia="ja-JP"/>
        </w:rPr>
        <w:t>. 2002. “Women's Burden: Counter-Geographies of Globalization and the Feminization of Survival.” </w:t>
      </w:r>
      <w:r w:rsidR="00AD0A44" w:rsidRPr="00397145">
        <w:rPr>
          <w:b/>
          <w:i/>
          <w:iCs/>
          <w:color w:val="000000"/>
          <w:lang w:eastAsia="ja-JP"/>
        </w:rPr>
        <w:t>Nordic Journal of International Law </w:t>
      </w:r>
      <w:r w:rsidR="00AD0A44" w:rsidRPr="00397145">
        <w:rPr>
          <w:b/>
          <w:color w:val="000000"/>
          <w:lang w:eastAsia="ja-JP"/>
        </w:rPr>
        <w:t>71(2) 255-274.  Accessed on line at: </w:t>
      </w:r>
      <w:hyperlink r:id="rId25" w:tgtFrame="_blank" w:history="1">
        <w:r w:rsidR="00AD0A44" w:rsidRPr="00397145">
          <w:rPr>
            <w:b/>
            <w:color w:val="073950"/>
            <w:u w:val="single"/>
            <w:lang w:eastAsia="ja-JP"/>
          </w:rPr>
          <w:t>http://www.columbia.edu/~sjs2/PDFs/womensburden.2000.pdf</w:t>
        </w:r>
      </w:hyperlink>
    </w:p>
    <w:p w14:paraId="06C42A4E" w14:textId="66B9B784" w:rsidR="00AD0A44" w:rsidRPr="00397145" w:rsidRDefault="00397145" w:rsidP="00AD0A44">
      <w:pPr>
        <w:spacing w:before="100" w:beforeAutospacing="1" w:after="100" w:afterAutospacing="1"/>
        <w:ind w:left="720"/>
        <w:rPr>
          <w:b/>
          <w:color w:val="000000"/>
          <w:lang w:eastAsia="ja-JP"/>
        </w:rPr>
      </w:pPr>
      <w:r>
        <w:rPr>
          <w:b/>
          <w:color w:val="000000"/>
          <w:lang w:eastAsia="ja-JP"/>
        </w:rPr>
        <w:t xml:space="preserve"> </w:t>
      </w:r>
      <w:r w:rsidR="00AD0A44" w:rsidRPr="00397145">
        <w:rPr>
          <w:b/>
          <w:color w:val="000000"/>
          <w:lang w:eastAsia="ja-JP"/>
        </w:rPr>
        <w:t>Day 2:      </w:t>
      </w:r>
      <w:r w:rsidR="00AD0A44" w:rsidRPr="00397145">
        <w:rPr>
          <w:b/>
          <w:bCs/>
          <w:color w:val="000000"/>
          <w:lang w:eastAsia="ja-JP"/>
        </w:rPr>
        <w:t>David Brady, Denise Kalla</w:t>
      </w:r>
      <w:r w:rsidR="00AD0A44" w:rsidRPr="00397145">
        <w:rPr>
          <w:b/>
          <w:color w:val="000000"/>
          <w:lang w:eastAsia="ja-JP"/>
        </w:rPr>
        <w:t>. 2008. “Nearly Universal, But Somewhat Distinct: The Feminization of Poverty in Affluent Western Democracies, 1969–2000.” </w:t>
      </w:r>
      <w:r w:rsidR="00AD0A44" w:rsidRPr="00397145">
        <w:rPr>
          <w:b/>
          <w:i/>
          <w:iCs/>
          <w:color w:val="000000"/>
          <w:lang w:eastAsia="ja-JP"/>
        </w:rPr>
        <w:t>Social Science Research </w:t>
      </w:r>
      <w:r w:rsidR="00AD0A44" w:rsidRPr="00397145">
        <w:rPr>
          <w:b/>
          <w:color w:val="000000"/>
          <w:lang w:eastAsia="ja-JP"/>
        </w:rPr>
        <w:t xml:space="preserve">37(3): 976-1007. Accessed on </w:t>
      </w:r>
      <w:r w:rsidR="00012717" w:rsidRPr="00397145">
        <w:rPr>
          <w:b/>
          <w:color w:val="000000"/>
          <w:lang w:eastAsia="ja-JP"/>
        </w:rPr>
        <w:t xml:space="preserve">line at: </w:t>
      </w:r>
      <w:hyperlink r:id="rId26" w:tgtFrame="_blank" w:history="1">
        <w:r w:rsidR="00AD0A44" w:rsidRPr="00397145">
          <w:rPr>
            <w:b/>
            <w:color w:val="0000FF"/>
            <w:u w:val="single"/>
            <w:lang w:eastAsia="ja-JP"/>
          </w:rPr>
          <w:t>http://empower-daphne.psy.unipd.it/userfiles/file/pdf/Brady2007.pdf</w:t>
        </w:r>
      </w:hyperlink>
    </w:p>
    <w:p w14:paraId="36B0568E" w14:textId="585FDCF5" w:rsidR="00AD0A44" w:rsidRPr="00397145" w:rsidRDefault="00012717" w:rsidP="00AD0A44">
      <w:pPr>
        <w:spacing w:before="100" w:beforeAutospacing="1"/>
        <w:rPr>
          <w:b/>
          <w:color w:val="000000"/>
          <w:lang w:eastAsia="ja-JP"/>
        </w:rPr>
      </w:pPr>
      <w:r>
        <w:rPr>
          <w:b/>
          <w:color w:val="000000"/>
          <w:lang w:eastAsia="ja-JP"/>
        </w:rPr>
        <w:t xml:space="preserve"> </w:t>
      </w:r>
    </w:p>
    <w:p w14:paraId="25F5499F" w14:textId="77777777" w:rsidR="00AD0A44" w:rsidRPr="00397145" w:rsidRDefault="00AD0A44" w:rsidP="00AD0A44">
      <w:pPr>
        <w:spacing w:before="100" w:beforeAutospacing="1"/>
        <w:rPr>
          <w:b/>
          <w:color w:val="000000"/>
          <w:lang w:eastAsia="ja-JP"/>
        </w:rPr>
      </w:pPr>
      <w:r w:rsidRPr="00397145">
        <w:rPr>
          <w:b/>
          <w:color w:val="000000"/>
          <w:lang w:eastAsia="ja-JP"/>
        </w:rPr>
        <w:t> </w:t>
      </w:r>
      <w:r w:rsidRPr="00397145">
        <w:rPr>
          <w:b/>
          <w:bCs/>
          <w:color w:val="000000"/>
          <w:lang w:eastAsia="ja-JP"/>
        </w:rPr>
        <w:t>Week 10: Human Rights and Indigenous Peoples --</w:t>
      </w:r>
    </w:p>
    <w:p w14:paraId="233BDD43" w14:textId="0D5A793F" w:rsidR="00B335EF" w:rsidRPr="00397145" w:rsidRDefault="00AD0A44" w:rsidP="00AD0A44">
      <w:pPr>
        <w:spacing w:before="100" w:beforeAutospacing="1"/>
        <w:rPr>
          <w:b/>
          <w:bCs/>
          <w:color w:val="000000"/>
          <w:lang w:eastAsia="ja-JP"/>
        </w:rPr>
      </w:pPr>
      <w:r w:rsidRPr="00397145">
        <w:rPr>
          <w:b/>
          <w:bCs/>
          <w:color w:val="000000"/>
          <w:lang w:eastAsia="ja-JP"/>
        </w:rPr>
        <w:t>     </w:t>
      </w:r>
      <w:r w:rsidR="00397145">
        <w:rPr>
          <w:b/>
          <w:color w:val="000000"/>
          <w:lang w:eastAsia="ja-JP"/>
        </w:rPr>
        <w:t xml:space="preserve"> </w:t>
      </w:r>
      <w:r w:rsidRPr="00397145">
        <w:rPr>
          <w:b/>
          <w:bCs/>
          <w:color w:val="000000"/>
          <w:lang w:eastAsia="ja-JP"/>
        </w:rPr>
        <w:t xml:space="preserve">Day </w:t>
      </w:r>
      <w:r w:rsidR="00397145" w:rsidRPr="00397145">
        <w:rPr>
          <w:b/>
          <w:bCs/>
          <w:color w:val="000000"/>
          <w:lang w:eastAsia="ja-JP"/>
        </w:rPr>
        <w:t>1</w:t>
      </w:r>
      <w:r w:rsidR="00397145">
        <w:rPr>
          <w:b/>
          <w:bCs/>
          <w:color w:val="000000"/>
          <w:lang w:eastAsia="ja-JP"/>
        </w:rPr>
        <w:t xml:space="preserve"> </w:t>
      </w:r>
      <w:r w:rsidR="00397145" w:rsidRPr="00397145">
        <w:rPr>
          <w:b/>
          <w:bCs/>
          <w:color w:val="000000"/>
          <w:lang w:eastAsia="ja-JP"/>
        </w:rPr>
        <w:t>Who</w:t>
      </w:r>
      <w:r w:rsidR="00B335EF" w:rsidRPr="00397145">
        <w:rPr>
          <w:b/>
          <w:bCs/>
          <w:color w:val="000000"/>
          <w:lang w:eastAsia="ja-JP"/>
        </w:rPr>
        <w:t xml:space="preserve"> are Indigenous Peoples</w:t>
      </w:r>
    </w:p>
    <w:p w14:paraId="56A7F399" w14:textId="60196182" w:rsidR="00951C3C" w:rsidRPr="00397145" w:rsidRDefault="00951C3C" w:rsidP="00951C3C">
      <w:pPr>
        <w:spacing w:before="100" w:beforeAutospacing="1"/>
        <w:rPr>
          <w:b/>
          <w:bCs/>
          <w:color w:val="000000"/>
          <w:lang w:eastAsia="ja-JP"/>
        </w:rPr>
      </w:pPr>
      <w:r w:rsidRPr="00397145">
        <w:rPr>
          <w:b/>
          <w:bCs/>
          <w:color w:val="000000"/>
          <w:lang w:eastAsia="ja-JP"/>
        </w:rPr>
        <w:t>Available at:</w:t>
      </w:r>
      <w:r>
        <w:rPr>
          <w:b/>
          <w:bCs/>
          <w:color w:val="000000"/>
          <w:lang w:eastAsia="ja-JP"/>
        </w:rPr>
        <w:t xml:space="preserve"> (read pages 1-42) </w:t>
      </w:r>
    </w:p>
    <w:p w14:paraId="043907AE" w14:textId="77777777" w:rsidR="00951C3C" w:rsidRPr="00397145" w:rsidRDefault="000A637B" w:rsidP="00951C3C">
      <w:pPr>
        <w:spacing w:before="100" w:beforeAutospacing="1"/>
        <w:rPr>
          <w:b/>
          <w:color w:val="000000"/>
          <w:lang w:eastAsia="ja-JP"/>
        </w:rPr>
      </w:pPr>
      <w:hyperlink r:id="rId27" w:tgtFrame="_blank" w:tooltip="Open a new window" w:history="1">
        <w:r w:rsidR="00951C3C" w:rsidRPr="00397145">
          <w:rPr>
            <w:b/>
            <w:bCs/>
            <w:u w:val="single"/>
            <w:lang w:eastAsia="ja-JP"/>
          </w:rPr>
          <w:t>http://www.un.org/esa/socdev/unpfii/en/history.html</w:t>
        </w:r>
      </w:hyperlink>
    </w:p>
    <w:p w14:paraId="49836B6F" w14:textId="723A1968" w:rsidR="00B335EF" w:rsidRPr="00397145" w:rsidRDefault="00B335EF" w:rsidP="00AD0A44">
      <w:pPr>
        <w:spacing w:before="100" w:beforeAutospacing="1"/>
        <w:rPr>
          <w:b/>
          <w:bCs/>
          <w:color w:val="000000"/>
          <w:lang w:eastAsia="ja-JP"/>
        </w:rPr>
      </w:pPr>
    </w:p>
    <w:p w14:paraId="1583251D" w14:textId="0F7F2A23" w:rsidR="00B335EF" w:rsidRPr="00397145" w:rsidRDefault="00B335EF" w:rsidP="00951C3C">
      <w:pPr>
        <w:spacing w:before="100" w:beforeAutospacing="1"/>
        <w:rPr>
          <w:b/>
          <w:bCs/>
          <w:color w:val="000000"/>
          <w:lang w:eastAsia="ja-JP"/>
        </w:rPr>
      </w:pPr>
      <w:r w:rsidRPr="00397145">
        <w:rPr>
          <w:b/>
          <w:bCs/>
          <w:color w:val="000000"/>
          <w:lang w:eastAsia="ja-JP"/>
        </w:rPr>
        <w:t>Indigenous Peoples Movement</w:t>
      </w:r>
    </w:p>
    <w:p w14:paraId="63337E5C" w14:textId="1AEBE46C" w:rsidR="00B335EF" w:rsidRDefault="000A637B" w:rsidP="00AD0A44">
      <w:pPr>
        <w:spacing w:before="100" w:beforeAutospacing="1"/>
        <w:rPr>
          <w:b/>
          <w:bCs/>
          <w:color w:val="000000"/>
          <w:lang w:eastAsia="ja-JP"/>
        </w:rPr>
      </w:pPr>
      <w:hyperlink r:id="rId28" w:history="1">
        <w:r w:rsidR="00951C3C" w:rsidRPr="00E32A5F">
          <w:rPr>
            <w:rStyle w:val="Hiperligao"/>
            <w:b/>
            <w:bCs/>
            <w:lang w:eastAsia="ja-JP"/>
          </w:rPr>
          <w:t>http://www.firstpeoples.org/who-are-indigenous-peoples/the-indigenous-movement</w:t>
        </w:r>
      </w:hyperlink>
    </w:p>
    <w:p w14:paraId="17A5E4A9" w14:textId="568006CF" w:rsidR="00951C3C" w:rsidRDefault="00951C3C" w:rsidP="00AD0A44">
      <w:pPr>
        <w:spacing w:before="100" w:beforeAutospacing="1"/>
        <w:rPr>
          <w:b/>
          <w:bCs/>
          <w:color w:val="000000"/>
          <w:lang w:eastAsia="ja-JP"/>
        </w:rPr>
      </w:pPr>
      <w:r>
        <w:rPr>
          <w:b/>
          <w:bCs/>
          <w:color w:val="000000"/>
          <w:lang w:eastAsia="ja-JP"/>
        </w:rPr>
        <w:t xml:space="preserve"> </w:t>
      </w:r>
    </w:p>
    <w:p w14:paraId="44389446" w14:textId="77777777" w:rsidR="00AD0A44" w:rsidRPr="00397145" w:rsidRDefault="00AD0A44" w:rsidP="00AD0A44">
      <w:pPr>
        <w:spacing w:before="100" w:beforeAutospacing="1" w:after="100" w:afterAutospacing="1"/>
        <w:ind w:left="1500"/>
        <w:rPr>
          <w:b/>
          <w:bCs/>
          <w:color w:val="000000"/>
          <w:lang w:eastAsia="ja-JP"/>
        </w:rPr>
      </w:pPr>
      <w:r w:rsidRPr="00397145">
        <w:rPr>
          <w:b/>
          <w:bCs/>
          <w:color w:val="000000"/>
          <w:lang w:eastAsia="ja-JP"/>
        </w:rPr>
        <w:t> </w:t>
      </w:r>
    </w:p>
    <w:p w14:paraId="499D15B9" w14:textId="7FD4C63F" w:rsidR="00AD0A44" w:rsidRPr="00397145" w:rsidRDefault="00AD0A44" w:rsidP="00AD0A44">
      <w:pPr>
        <w:spacing w:before="100" w:beforeAutospacing="1" w:after="100" w:afterAutospacing="1"/>
        <w:ind w:left="780"/>
        <w:rPr>
          <w:rStyle w:val="Hiperligao"/>
          <w:b/>
          <w:bCs/>
          <w:lang w:eastAsia="ja-JP"/>
        </w:rPr>
      </w:pPr>
      <w:r w:rsidRPr="00397145">
        <w:rPr>
          <w:b/>
          <w:bCs/>
          <w:color w:val="000000"/>
          <w:lang w:eastAsia="ja-JP"/>
        </w:rPr>
        <w:t xml:space="preserve">Day 2: “The situation of indigenous peoples in the United States of America”. </w:t>
      </w:r>
      <w:r w:rsidR="00951C3C">
        <w:rPr>
          <w:b/>
          <w:bCs/>
          <w:color w:val="000000"/>
          <w:lang w:eastAsia="ja-JP"/>
        </w:rPr>
        <w:t>Read pages</w:t>
      </w:r>
      <w:r w:rsidRPr="00397145">
        <w:rPr>
          <w:b/>
          <w:bCs/>
          <w:color w:val="000000"/>
          <w:lang w:eastAsia="ja-JP"/>
        </w:rPr>
        <w:t xml:space="preserve"> 1-23. The document number is A/HRC/21/47/Add.1 is available at:  </w:t>
      </w:r>
      <w:r w:rsidR="008228B7" w:rsidRPr="00397145">
        <w:rPr>
          <w:b/>
          <w:bCs/>
          <w:color w:val="073950"/>
          <w:u w:val="single"/>
          <w:lang w:eastAsia="ja-JP"/>
        </w:rPr>
        <w:fldChar w:fldCharType="begin"/>
      </w:r>
      <w:r w:rsidR="008228B7" w:rsidRPr="00397145">
        <w:rPr>
          <w:b/>
          <w:bCs/>
          <w:color w:val="073950"/>
          <w:u w:val="single"/>
          <w:lang w:eastAsia="ja-JP"/>
        </w:rPr>
        <w:instrText xml:space="preserve"> HYPERLINK "http://unsr.jamesanaya.org/docs/countries/2012-report-usa-a-hrc-21-47-add1_en.pdf" \t "_blank" </w:instrText>
      </w:r>
      <w:r w:rsidR="008228B7" w:rsidRPr="00397145">
        <w:rPr>
          <w:b/>
          <w:bCs/>
          <w:color w:val="073950"/>
          <w:u w:val="single"/>
          <w:lang w:eastAsia="ja-JP"/>
        </w:rPr>
        <w:fldChar w:fldCharType="separate"/>
      </w:r>
      <w:r w:rsidRPr="00397145">
        <w:rPr>
          <w:rStyle w:val="Hiperligao"/>
          <w:b/>
          <w:bCs/>
          <w:lang w:eastAsia="ja-JP"/>
        </w:rPr>
        <w:t>http://daccess-dds-ny.un.org/doc/UNDOC/GEN/G12/162/70/PDF/G1216270.pdf?OpenElement</w:t>
      </w:r>
    </w:p>
    <w:p w14:paraId="2A57414F" w14:textId="558E23CA" w:rsidR="00AD0A44" w:rsidRPr="00397145" w:rsidRDefault="008228B7" w:rsidP="00AD0A44">
      <w:pPr>
        <w:spacing w:before="100" w:beforeAutospacing="1"/>
        <w:rPr>
          <w:b/>
          <w:bCs/>
          <w:color w:val="000000"/>
          <w:lang w:eastAsia="ja-JP"/>
        </w:rPr>
      </w:pPr>
      <w:r w:rsidRPr="00397145">
        <w:rPr>
          <w:b/>
          <w:bCs/>
          <w:color w:val="073950"/>
          <w:u w:val="single"/>
          <w:lang w:eastAsia="ja-JP"/>
        </w:rPr>
        <w:fldChar w:fldCharType="end"/>
      </w:r>
      <w:r w:rsidR="00AD0A44" w:rsidRPr="00397145">
        <w:rPr>
          <w:b/>
          <w:bCs/>
          <w:color w:val="000000"/>
          <w:lang w:eastAsia="ja-JP"/>
        </w:rPr>
        <w:t> </w:t>
      </w:r>
    </w:p>
    <w:p w14:paraId="70714B23" w14:textId="77777777" w:rsidR="00AD0A44" w:rsidRPr="00397145" w:rsidRDefault="00AD0A44" w:rsidP="00AD0A44">
      <w:pPr>
        <w:spacing w:before="100" w:beforeAutospacing="1"/>
        <w:rPr>
          <w:b/>
          <w:bCs/>
          <w:color w:val="000000"/>
          <w:lang w:eastAsia="ja-JP"/>
        </w:rPr>
      </w:pPr>
      <w:r w:rsidRPr="00397145">
        <w:rPr>
          <w:b/>
          <w:bCs/>
          <w:color w:val="000000"/>
          <w:lang w:eastAsia="ja-JP"/>
        </w:rPr>
        <w:lastRenderedPageBreak/>
        <w:t>Week 11: Human Rights and Children   -</w:t>
      </w:r>
    </w:p>
    <w:p w14:paraId="083213E1" w14:textId="7B7F9D5A" w:rsidR="00AD0A44" w:rsidRPr="00397145" w:rsidRDefault="00AD0A44" w:rsidP="00012717">
      <w:pPr>
        <w:spacing w:before="100" w:beforeAutospacing="1"/>
        <w:rPr>
          <w:b/>
          <w:bCs/>
          <w:color w:val="000000"/>
          <w:lang w:eastAsia="ja-JP"/>
        </w:rPr>
      </w:pPr>
      <w:r w:rsidRPr="00397145">
        <w:rPr>
          <w:b/>
          <w:bCs/>
          <w:color w:val="000000"/>
          <w:lang w:eastAsia="ja-JP"/>
        </w:rPr>
        <w:t> </w:t>
      </w:r>
      <w:r w:rsidR="00012717">
        <w:rPr>
          <w:b/>
          <w:bCs/>
          <w:color w:val="000000"/>
          <w:lang w:eastAsia="ja-JP"/>
        </w:rPr>
        <w:t xml:space="preserve"> </w:t>
      </w:r>
      <w:r w:rsidR="00012717" w:rsidRPr="00397145">
        <w:rPr>
          <w:b/>
          <w:bCs/>
          <w:color w:val="000000"/>
          <w:lang w:eastAsia="ja-JP"/>
        </w:rPr>
        <w:t> </w:t>
      </w:r>
      <w:r w:rsidRPr="00397145">
        <w:rPr>
          <w:b/>
          <w:bCs/>
          <w:color w:val="000000"/>
          <w:lang w:eastAsia="ja-JP"/>
        </w:rPr>
        <w:t>Day 1: READ: Harvard School of Public Health, “Globalization: Children and Working Parents Pay Too High a Price”</w:t>
      </w:r>
    </w:p>
    <w:p w14:paraId="0431488D" w14:textId="77777777" w:rsidR="00AD0A44" w:rsidRPr="00397145" w:rsidRDefault="000A637B" w:rsidP="00AD0A44">
      <w:pPr>
        <w:spacing w:before="100" w:beforeAutospacing="1" w:after="100" w:afterAutospacing="1"/>
        <w:ind w:left="720"/>
        <w:rPr>
          <w:b/>
          <w:bCs/>
          <w:color w:val="000000"/>
          <w:lang w:eastAsia="ja-JP"/>
        </w:rPr>
      </w:pPr>
      <w:hyperlink r:id="rId29" w:tgtFrame="_blank" w:history="1">
        <w:r w:rsidR="00AD0A44" w:rsidRPr="00397145">
          <w:rPr>
            <w:b/>
            <w:bCs/>
            <w:u w:val="single"/>
            <w:lang w:eastAsia="ja-JP"/>
          </w:rPr>
          <w:t>http://www.hsph.harvard.edu/news/press-releases/2006-releases/press02272006.html</w:t>
        </w:r>
      </w:hyperlink>
    </w:p>
    <w:p w14:paraId="71B90A55" w14:textId="77777777" w:rsidR="00AD0A44" w:rsidRPr="00397145" w:rsidRDefault="00AD0A44" w:rsidP="00AD0A44">
      <w:pPr>
        <w:spacing w:before="100" w:beforeAutospacing="1" w:after="100" w:afterAutospacing="1"/>
        <w:ind w:left="720"/>
        <w:rPr>
          <w:b/>
          <w:bCs/>
          <w:color w:val="000000"/>
          <w:lang w:eastAsia="ja-JP"/>
        </w:rPr>
      </w:pPr>
      <w:r w:rsidRPr="00397145">
        <w:rPr>
          <w:b/>
          <w:bCs/>
          <w:color w:val="000000"/>
          <w:lang w:eastAsia="ja-JP"/>
        </w:rPr>
        <w:t> </w:t>
      </w:r>
    </w:p>
    <w:p w14:paraId="62CE5929" w14:textId="62EA2353" w:rsidR="00AD0A44" w:rsidRPr="00397145" w:rsidRDefault="00397145" w:rsidP="00AD0A44">
      <w:pPr>
        <w:spacing w:before="100" w:beforeAutospacing="1" w:after="100" w:afterAutospacing="1"/>
        <w:ind w:left="1440"/>
        <w:rPr>
          <w:b/>
          <w:bCs/>
          <w:color w:val="000000"/>
          <w:lang w:eastAsia="ja-JP"/>
        </w:rPr>
      </w:pPr>
      <w:r>
        <w:rPr>
          <w:b/>
          <w:bCs/>
          <w:color w:val="000000"/>
          <w:lang w:eastAsia="ja-JP"/>
        </w:rPr>
        <w:t xml:space="preserve"> </w:t>
      </w:r>
      <w:r w:rsidRPr="00397145">
        <w:rPr>
          <w:b/>
          <w:bCs/>
          <w:color w:val="000000"/>
          <w:lang w:eastAsia="ja-JP"/>
        </w:rPr>
        <w:t> Extra Credit: EXPLORE and write a 1-2 page reflection blog- Convention on the Rights of the Child</w:t>
      </w:r>
    </w:p>
    <w:p w14:paraId="213F6485" w14:textId="77777777" w:rsidR="00AD0A44" w:rsidRPr="00397145" w:rsidRDefault="000A637B" w:rsidP="00AD0A44">
      <w:pPr>
        <w:spacing w:before="100" w:beforeAutospacing="1" w:after="100" w:afterAutospacing="1"/>
        <w:ind w:left="720"/>
        <w:rPr>
          <w:b/>
          <w:bCs/>
          <w:color w:val="000000"/>
          <w:lang w:eastAsia="ja-JP"/>
        </w:rPr>
      </w:pPr>
      <w:hyperlink r:id="rId30" w:tgtFrame="_blank" w:history="1">
        <w:r w:rsidR="00AD0A44" w:rsidRPr="00397145">
          <w:rPr>
            <w:b/>
            <w:bCs/>
            <w:u w:val="single"/>
            <w:lang w:eastAsia="ja-JP"/>
          </w:rPr>
          <w:t>http://www.unicef.org/crc/</w:t>
        </w:r>
      </w:hyperlink>
    </w:p>
    <w:p w14:paraId="18000801" w14:textId="16F677A5" w:rsidR="00AD0A44" w:rsidRPr="00397145" w:rsidRDefault="00012717" w:rsidP="00AD0A44">
      <w:pPr>
        <w:spacing w:before="100" w:beforeAutospacing="1" w:after="100" w:afterAutospacing="1"/>
        <w:ind w:left="720"/>
        <w:rPr>
          <w:b/>
          <w:bCs/>
          <w:color w:val="000000"/>
          <w:lang w:eastAsia="ja-JP"/>
        </w:rPr>
      </w:pPr>
      <w:r>
        <w:rPr>
          <w:b/>
          <w:bCs/>
          <w:color w:val="000000"/>
          <w:lang w:eastAsia="ja-JP"/>
        </w:rPr>
        <w:t xml:space="preserve"> </w:t>
      </w:r>
      <w:r w:rsidR="00AD0A44" w:rsidRPr="00397145">
        <w:rPr>
          <w:b/>
          <w:bCs/>
          <w:color w:val="000000"/>
          <w:lang w:eastAsia="ja-JP"/>
        </w:rPr>
        <w:t>Day 2:  The Red Hand Day: Program against Child Soldiers</w:t>
      </w:r>
    </w:p>
    <w:p w14:paraId="543FBEFE" w14:textId="77777777" w:rsidR="00AD0A44" w:rsidRPr="00397145" w:rsidRDefault="00AD0A44" w:rsidP="00AD0A44">
      <w:pPr>
        <w:spacing w:before="100" w:beforeAutospacing="1" w:after="100" w:afterAutospacing="1"/>
        <w:ind w:left="720"/>
        <w:rPr>
          <w:b/>
          <w:bCs/>
          <w:color w:val="000000"/>
          <w:lang w:eastAsia="ja-JP"/>
        </w:rPr>
      </w:pPr>
      <w:r w:rsidRPr="00397145">
        <w:rPr>
          <w:b/>
          <w:bCs/>
          <w:color w:val="000000"/>
          <w:lang w:eastAsia="ja-JP"/>
        </w:rPr>
        <w:t xml:space="preserve">Readings: </w:t>
      </w:r>
      <w:hyperlink r:id="rId31" w:tgtFrame="_blank" w:history="1">
        <w:r w:rsidRPr="00397145">
          <w:rPr>
            <w:b/>
            <w:bCs/>
            <w:color w:val="0000FF"/>
            <w:u w:val="single"/>
            <w:lang w:eastAsia="ja-JP"/>
          </w:rPr>
          <w:t>http://www.hrw.org/sites/default/files/Resource%20Pack%202012_updated_0.pdf</w:t>
        </w:r>
      </w:hyperlink>
    </w:p>
    <w:p w14:paraId="01F4C1D7" w14:textId="0D1D4D6B" w:rsidR="00AD0A44" w:rsidRPr="00397145" w:rsidRDefault="00AD0A44" w:rsidP="00951C3C">
      <w:pPr>
        <w:spacing w:before="100" w:beforeAutospacing="1" w:after="100" w:afterAutospacing="1"/>
        <w:ind w:left="720"/>
        <w:rPr>
          <w:b/>
          <w:bCs/>
          <w:color w:val="000000"/>
          <w:lang w:eastAsia="ja-JP"/>
        </w:rPr>
      </w:pPr>
      <w:r w:rsidRPr="00397145">
        <w:rPr>
          <w:b/>
          <w:bCs/>
          <w:color w:val="000000"/>
          <w:lang w:eastAsia="ja-JP"/>
        </w:rPr>
        <w:t> </w:t>
      </w:r>
      <w:r w:rsidR="00397145" w:rsidRPr="00397145">
        <w:rPr>
          <w:b/>
          <w:bCs/>
          <w:color w:val="000000"/>
          <w:lang w:eastAsia="ja-JP"/>
        </w:rPr>
        <w:t>  </w:t>
      </w:r>
      <w:r w:rsidRPr="00397145">
        <w:rPr>
          <w:b/>
          <w:bCs/>
          <w:color w:val="000000"/>
          <w:lang w:eastAsia="ja-JP"/>
        </w:rPr>
        <w:t>Extra Credit: EXPLORE and write a 1-2 page reflection blog-EXPLORE: UNICEF issue areas</w:t>
      </w:r>
      <w:r w:rsidR="00012717" w:rsidRPr="00397145">
        <w:rPr>
          <w:b/>
          <w:bCs/>
          <w:color w:val="000000"/>
          <w:lang w:eastAsia="ja-JP"/>
        </w:rPr>
        <w:t> </w:t>
      </w:r>
      <w:hyperlink r:id="rId32" w:tgtFrame="_blank" w:history="1">
        <w:r w:rsidRPr="00397145">
          <w:rPr>
            <w:b/>
            <w:bCs/>
            <w:u w:val="single"/>
            <w:lang w:eastAsia="ja-JP"/>
          </w:rPr>
          <w:t>http://www.unicef.org/whatwedo/index.html</w:t>
        </w:r>
      </w:hyperlink>
    </w:p>
    <w:p w14:paraId="61DF1834" w14:textId="4FF0B820" w:rsidR="00AD0A44" w:rsidRPr="00397145" w:rsidRDefault="00AD0A44" w:rsidP="00012717">
      <w:pPr>
        <w:spacing w:before="100" w:beforeAutospacing="1"/>
        <w:rPr>
          <w:b/>
          <w:bCs/>
          <w:color w:val="000000"/>
          <w:lang w:eastAsia="ja-JP"/>
        </w:rPr>
      </w:pPr>
      <w:r w:rsidRPr="00397145">
        <w:rPr>
          <w:b/>
          <w:bCs/>
          <w:color w:val="000000"/>
          <w:lang w:eastAsia="ja-JP"/>
        </w:rPr>
        <w:t> </w:t>
      </w:r>
      <w:r w:rsidR="00012717">
        <w:rPr>
          <w:b/>
          <w:bCs/>
          <w:color w:val="000000"/>
          <w:lang w:eastAsia="ja-JP"/>
        </w:rPr>
        <w:t xml:space="preserve"> </w:t>
      </w:r>
    </w:p>
    <w:p w14:paraId="46B0759B" w14:textId="77777777" w:rsidR="00AD0A44" w:rsidRPr="00397145" w:rsidRDefault="00AD0A44" w:rsidP="00AD0A44">
      <w:pPr>
        <w:spacing w:before="100" w:beforeAutospacing="1"/>
        <w:rPr>
          <w:b/>
          <w:bCs/>
          <w:color w:val="000000"/>
          <w:lang w:eastAsia="ja-JP"/>
        </w:rPr>
      </w:pPr>
      <w:r w:rsidRPr="00397145">
        <w:rPr>
          <w:b/>
          <w:bCs/>
          <w:color w:val="000000"/>
          <w:lang w:eastAsia="ja-JP"/>
        </w:rPr>
        <w:t>Week 12: Human Rights, Immigration and Discrimination -</w:t>
      </w:r>
    </w:p>
    <w:p w14:paraId="7A9C98AA" w14:textId="6CF87BCF" w:rsidR="00AD0A44" w:rsidRPr="00397145" w:rsidRDefault="00AD0A44" w:rsidP="00AD0A44">
      <w:pPr>
        <w:spacing w:before="100" w:beforeAutospacing="1"/>
        <w:rPr>
          <w:b/>
          <w:bCs/>
          <w:color w:val="000000"/>
          <w:lang w:eastAsia="ja-JP"/>
        </w:rPr>
      </w:pPr>
      <w:r w:rsidRPr="00397145">
        <w:rPr>
          <w:b/>
          <w:bCs/>
          <w:color w:val="000000"/>
          <w:lang w:eastAsia="ja-JP"/>
        </w:rPr>
        <w:t> </w:t>
      </w:r>
      <w:r w:rsidR="00012717">
        <w:rPr>
          <w:b/>
          <w:bCs/>
          <w:color w:val="000000"/>
          <w:lang w:eastAsia="ja-JP"/>
        </w:rPr>
        <w:t xml:space="preserve"> </w:t>
      </w:r>
    </w:p>
    <w:p w14:paraId="6499BE65" w14:textId="155752B4" w:rsidR="00AD0A44" w:rsidRPr="00397145" w:rsidRDefault="00397145" w:rsidP="00AD0A44">
      <w:pPr>
        <w:spacing w:before="100" w:beforeAutospacing="1" w:after="100" w:afterAutospacing="1"/>
        <w:ind w:left="720"/>
        <w:rPr>
          <w:b/>
          <w:bCs/>
          <w:color w:val="000000"/>
          <w:lang w:eastAsia="ja-JP"/>
        </w:rPr>
      </w:pPr>
      <w:r>
        <w:rPr>
          <w:b/>
          <w:bCs/>
          <w:color w:val="000000"/>
          <w:lang w:eastAsia="ja-JP"/>
        </w:rPr>
        <w:t xml:space="preserve"> </w:t>
      </w:r>
      <w:r w:rsidRPr="00397145">
        <w:rPr>
          <w:b/>
          <w:bCs/>
          <w:color w:val="000000"/>
          <w:lang w:eastAsia="ja-JP"/>
        </w:rPr>
        <w:t> </w:t>
      </w:r>
      <w:r w:rsidR="00AD0A44" w:rsidRPr="00397145">
        <w:rPr>
          <w:b/>
          <w:bCs/>
          <w:color w:val="000000"/>
          <w:lang w:eastAsia="ja-JP"/>
        </w:rPr>
        <w:t>Day 1: Lydia Morris (2003) </w:t>
      </w:r>
      <w:r w:rsidR="00AD0A44" w:rsidRPr="00397145">
        <w:rPr>
          <w:b/>
          <w:bCs/>
          <w:i/>
          <w:iCs/>
          <w:color w:val="000000"/>
          <w:lang w:eastAsia="ja-JP"/>
        </w:rPr>
        <w:t>Managing Contradiction: Civic Stratification and Migrants’ Rights</w:t>
      </w:r>
      <w:r w:rsidR="00AD0A44" w:rsidRPr="00397145">
        <w:rPr>
          <w:b/>
          <w:bCs/>
          <w:color w:val="000000"/>
          <w:lang w:eastAsia="ja-JP"/>
        </w:rPr>
        <w:t>, «International Migration Review», 37 (1): 74-100</w:t>
      </w:r>
    </w:p>
    <w:p w14:paraId="792A26A5" w14:textId="4463E6DF" w:rsidR="00AD0A44" w:rsidRPr="00397145" w:rsidRDefault="00397145" w:rsidP="00AD0A44">
      <w:pPr>
        <w:spacing w:before="100" w:beforeAutospacing="1" w:after="100" w:afterAutospacing="1"/>
        <w:ind w:left="720"/>
        <w:rPr>
          <w:b/>
          <w:bCs/>
          <w:color w:val="000000"/>
          <w:lang w:eastAsia="ja-JP"/>
        </w:rPr>
      </w:pPr>
      <w:r>
        <w:rPr>
          <w:b/>
          <w:bCs/>
          <w:color w:val="000000"/>
          <w:lang w:eastAsia="ja-JP"/>
        </w:rPr>
        <w:t xml:space="preserve"> </w:t>
      </w:r>
      <w:r w:rsidRPr="00397145">
        <w:rPr>
          <w:b/>
          <w:bCs/>
          <w:color w:val="000000"/>
          <w:lang w:eastAsia="ja-JP"/>
        </w:rPr>
        <w:t> </w:t>
      </w:r>
      <w:r w:rsidR="00AD0A44" w:rsidRPr="00397145">
        <w:rPr>
          <w:b/>
          <w:bCs/>
          <w:color w:val="000000"/>
          <w:lang w:eastAsia="ja-JP"/>
        </w:rPr>
        <w:t>Day 2: Thomas Faist (2009) </w:t>
      </w:r>
      <w:r w:rsidR="00AD0A44" w:rsidRPr="00397145">
        <w:rPr>
          <w:b/>
          <w:bCs/>
          <w:i/>
          <w:iCs/>
          <w:color w:val="000000"/>
          <w:lang w:eastAsia="ja-JP"/>
        </w:rPr>
        <w:t>The Transnational Social Question: Social Rights and Citizenship in a Global Context</w:t>
      </w:r>
      <w:r w:rsidR="00AD0A44" w:rsidRPr="00397145">
        <w:rPr>
          <w:b/>
          <w:bCs/>
          <w:color w:val="000000"/>
          <w:lang w:eastAsia="ja-JP"/>
        </w:rPr>
        <w:t>, «International Sociology», 24 (7): 7-35</w:t>
      </w:r>
    </w:p>
    <w:p w14:paraId="27BA50F5" w14:textId="13B29456" w:rsidR="00AD0A44" w:rsidRPr="00397145" w:rsidRDefault="00AD0A44" w:rsidP="00AD0A44">
      <w:pPr>
        <w:spacing w:before="100" w:beforeAutospacing="1"/>
        <w:rPr>
          <w:b/>
          <w:bCs/>
          <w:color w:val="000000"/>
          <w:lang w:eastAsia="ja-JP"/>
        </w:rPr>
      </w:pPr>
      <w:r w:rsidRPr="00397145">
        <w:rPr>
          <w:b/>
          <w:bCs/>
          <w:color w:val="000000"/>
          <w:lang w:eastAsia="ja-JP"/>
        </w:rPr>
        <w:t> </w:t>
      </w:r>
      <w:r w:rsidR="00012717">
        <w:rPr>
          <w:b/>
          <w:bCs/>
          <w:color w:val="000000"/>
          <w:lang w:eastAsia="ja-JP"/>
        </w:rPr>
        <w:t xml:space="preserve"> </w:t>
      </w:r>
    </w:p>
    <w:p w14:paraId="31C089FE" w14:textId="77777777" w:rsidR="00AD0A44" w:rsidRPr="00397145" w:rsidRDefault="00AD0A44" w:rsidP="00AD0A44">
      <w:pPr>
        <w:spacing w:before="100" w:beforeAutospacing="1"/>
        <w:rPr>
          <w:b/>
          <w:bCs/>
          <w:color w:val="000000"/>
          <w:lang w:eastAsia="ja-JP"/>
        </w:rPr>
      </w:pPr>
      <w:r w:rsidRPr="00397145">
        <w:rPr>
          <w:b/>
          <w:bCs/>
          <w:color w:val="000000"/>
          <w:lang w:eastAsia="ja-JP"/>
        </w:rPr>
        <w:t>Week 13: Social Justice and Sustainability -</w:t>
      </w:r>
    </w:p>
    <w:p w14:paraId="427A9796" w14:textId="479CCBCF" w:rsidR="00AD0A44" w:rsidRPr="00397145" w:rsidRDefault="00397145" w:rsidP="00AD0A44">
      <w:pPr>
        <w:spacing w:before="100" w:beforeAutospacing="1" w:after="100" w:afterAutospacing="1"/>
        <w:ind w:left="780"/>
        <w:rPr>
          <w:b/>
          <w:bCs/>
          <w:color w:val="000000"/>
          <w:lang w:eastAsia="ja-JP"/>
        </w:rPr>
      </w:pPr>
      <w:r>
        <w:rPr>
          <w:b/>
          <w:bCs/>
          <w:color w:val="000000"/>
          <w:lang w:eastAsia="ja-JP"/>
        </w:rPr>
        <w:t xml:space="preserve"> </w:t>
      </w:r>
      <w:r w:rsidR="00AD0A44" w:rsidRPr="00397145">
        <w:rPr>
          <w:b/>
          <w:bCs/>
          <w:color w:val="000000"/>
          <w:lang w:eastAsia="ja-JP"/>
        </w:rPr>
        <w:t>Day 1: Defining Social Justice and Sustainability:  </w:t>
      </w:r>
      <w:hyperlink r:id="rId33" w:tgtFrame="_blank" w:tooltip="Open a new window" w:history="1">
        <w:r w:rsidR="00AD0A44" w:rsidRPr="00397145">
          <w:rPr>
            <w:b/>
            <w:bCs/>
            <w:u w:val="single"/>
            <w:lang w:eastAsia="ja-JP"/>
          </w:rPr>
          <w:t>http://www.guardian.co.uk/world/2002/oct/31/globalisation.simonjeffery</w:t>
        </w:r>
      </w:hyperlink>
      <w:r w:rsidR="00AD0A44" w:rsidRPr="00397145">
        <w:rPr>
          <w:b/>
          <w:bCs/>
          <w:color w:val="000000"/>
          <w:lang w:eastAsia="ja-JP"/>
        </w:rPr>
        <w:t> </w:t>
      </w:r>
      <w:hyperlink r:id="rId34" w:tgtFrame="_blank" w:tooltip="Open a new window" w:history="1">
        <w:r w:rsidR="00AD0A44" w:rsidRPr="00397145">
          <w:rPr>
            <w:b/>
            <w:bCs/>
            <w:u w:val="single"/>
            <w:lang w:eastAsia="ja-JP"/>
          </w:rPr>
          <w:t>http://www.guardian.co.uk/world/globalisation</w:t>
        </w:r>
      </w:hyperlink>
    </w:p>
    <w:p w14:paraId="741625D0" w14:textId="77777777" w:rsidR="00AD0A44" w:rsidRPr="00397145" w:rsidRDefault="00AD0A44" w:rsidP="00AD0A44">
      <w:pPr>
        <w:spacing w:before="100" w:beforeAutospacing="1" w:after="100" w:afterAutospacing="1"/>
        <w:ind w:left="780"/>
        <w:rPr>
          <w:b/>
          <w:bCs/>
          <w:color w:val="000000"/>
          <w:lang w:eastAsia="ja-JP"/>
        </w:rPr>
      </w:pPr>
      <w:r w:rsidRPr="00397145">
        <w:rPr>
          <w:b/>
          <w:bCs/>
          <w:color w:val="000000"/>
          <w:lang w:eastAsia="ja-JP"/>
        </w:rPr>
        <w:t> </w:t>
      </w:r>
    </w:p>
    <w:p w14:paraId="10B591FA" w14:textId="1D4FCCF8" w:rsidR="00AD0A44" w:rsidRPr="00397145" w:rsidRDefault="00397145" w:rsidP="00AD0A44">
      <w:pPr>
        <w:spacing w:before="100" w:beforeAutospacing="1" w:after="100" w:afterAutospacing="1"/>
        <w:ind w:left="780"/>
        <w:rPr>
          <w:b/>
          <w:bCs/>
          <w:color w:val="000000"/>
          <w:lang w:eastAsia="ja-JP"/>
        </w:rPr>
      </w:pPr>
      <w:r>
        <w:rPr>
          <w:b/>
          <w:bCs/>
          <w:color w:val="000000"/>
          <w:lang w:eastAsia="ja-JP"/>
        </w:rPr>
        <w:lastRenderedPageBreak/>
        <w:t xml:space="preserve"> </w:t>
      </w:r>
      <w:r w:rsidR="00AD0A44" w:rsidRPr="00397145">
        <w:rPr>
          <w:b/>
          <w:bCs/>
          <w:color w:val="000000"/>
          <w:lang w:eastAsia="ja-JP"/>
        </w:rPr>
        <w:t>Day 2: Social Innovation through Corporate Social Responsibility</w:t>
      </w:r>
      <w:r w:rsidR="00012717" w:rsidRPr="00397145">
        <w:rPr>
          <w:b/>
          <w:bCs/>
          <w:color w:val="000000"/>
          <w:lang w:eastAsia="ja-JP"/>
        </w:rPr>
        <w:t> </w:t>
      </w:r>
      <w:hyperlink r:id="rId35" w:anchor="t=0s" w:tgtFrame="_blank" w:tooltip="Open a new window" w:history="1">
        <w:r w:rsidR="00AD0A44" w:rsidRPr="00397145">
          <w:rPr>
            <w:b/>
            <w:bCs/>
            <w:u w:val="single"/>
            <w:lang w:eastAsia="ja-JP"/>
          </w:rPr>
          <w:t>http://www.youtube.com/watch?v=bJZPyWF0IBU&amp;feature=player_embedded#t=0s</w:t>
        </w:r>
      </w:hyperlink>
    </w:p>
    <w:p w14:paraId="20ADEF93" w14:textId="44F15C84" w:rsidR="00AD0A44" w:rsidRPr="00397145" w:rsidRDefault="00AD0A44" w:rsidP="00AD0A44">
      <w:pPr>
        <w:spacing w:before="100" w:beforeAutospacing="1"/>
        <w:rPr>
          <w:b/>
          <w:bCs/>
          <w:color w:val="000000"/>
          <w:lang w:eastAsia="ja-JP"/>
        </w:rPr>
      </w:pPr>
      <w:r w:rsidRPr="00397145">
        <w:rPr>
          <w:b/>
          <w:bCs/>
          <w:color w:val="000000"/>
          <w:lang w:eastAsia="ja-JP"/>
        </w:rPr>
        <w:t> </w:t>
      </w:r>
      <w:r w:rsidR="00012717">
        <w:rPr>
          <w:b/>
          <w:bCs/>
          <w:color w:val="000000"/>
          <w:lang w:eastAsia="ja-JP"/>
        </w:rPr>
        <w:t xml:space="preserve"> </w:t>
      </w:r>
    </w:p>
    <w:p w14:paraId="4BCCA661" w14:textId="77777777" w:rsidR="00AD0A44" w:rsidRPr="00397145" w:rsidRDefault="00AD0A44" w:rsidP="00AD0A44">
      <w:pPr>
        <w:spacing w:before="100" w:beforeAutospacing="1"/>
        <w:rPr>
          <w:b/>
          <w:bCs/>
          <w:color w:val="000000"/>
          <w:lang w:eastAsia="ja-JP"/>
        </w:rPr>
      </w:pPr>
      <w:r w:rsidRPr="00397145">
        <w:rPr>
          <w:b/>
          <w:bCs/>
          <w:color w:val="000000"/>
          <w:lang w:eastAsia="ja-JP"/>
        </w:rPr>
        <w:t>  Week 14: Agenda for a Global Era--</w:t>
      </w:r>
    </w:p>
    <w:p w14:paraId="0517B820" w14:textId="6C6C2A50" w:rsidR="00AD0A44" w:rsidRPr="00397145" w:rsidRDefault="00397145" w:rsidP="00AD0A44">
      <w:pPr>
        <w:spacing w:before="100" w:beforeAutospacing="1" w:after="100" w:afterAutospacing="1"/>
        <w:ind w:left="720"/>
        <w:rPr>
          <w:b/>
          <w:bCs/>
          <w:color w:val="000000"/>
          <w:lang w:eastAsia="ja-JP"/>
        </w:rPr>
      </w:pPr>
      <w:r>
        <w:rPr>
          <w:b/>
          <w:bCs/>
          <w:lang w:eastAsia="ja-JP"/>
        </w:rPr>
        <w:t xml:space="preserve"> </w:t>
      </w:r>
      <w:r w:rsidR="00AD0A44" w:rsidRPr="00397145">
        <w:rPr>
          <w:b/>
          <w:bCs/>
          <w:color w:val="000000"/>
          <w:lang w:eastAsia="ja-JP"/>
        </w:rPr>
        <w:t>Day 1: Stiglitz, Joseph. 2008. Chapter 1 “Another World is Possible.” In </w:t>
      </w:r>
      <w:r w:rsidR="00AD0A44" w:rsidRPr="00397145">
        <w:rPr>
          <w:b/>
          <w:bCs/>
          <w:i/>
          <w:iCs/>
          <w:color w:val="000000"/>
          <w:lang w:eastAsia="ja-JP"/>
        </w:rPr>
        <w:t>Making Globalization Work</w:t>
      </w:r>
      <w:r w:rsidR="00AD0A44" w:rsidRPr="00397145">
        <w:rPr>
          <w:b/>
          <w:bCs/>
          <w:color w:val="000000"/>
          <w:lang w:eastAsia="ja-JP"/>
        </w:rPr>
        <w:t>, 3-25.  Accessed on line at: </w:t>
      </w:r>
      <w:hyperlink r:id="rId36" w:tgtFrame="_blank" w:history="1">
        <w:r w:rsidR="00AD0A44" w:rsidRPr="00397145">
          <w:rPr>
            <w:b/>
            <w:bCs/>
            <w:u w:val="single"/>
            <w:lang w:eastAsia="ja-JP"/>
          </w:rPr>
          <w:t>https://webfiles.uci.edu/schofer/classes/2010soc2/readings/3%20Stiglitz%20Making%20Globalization%20Work%20Ch%201%20Another%20World.pdf</w:t>
        </w:r>
      </w:hyperlink>
    </w:p>
    <w:p w14:paraId="79FF51C7" w14:textId="77777777" w:rsidR="00AD0A44" w:rsidRPr="00397145" w:rsidRDefault="00AD0A44" w:rsidP="00AD0A44">
      <w:pPr>
        <w:spacing w:before="100" w:beforeAutospacing="1" w:after="100" w:afterAutospacing="1"/>
        <w:ind w:left="720"/>
        <w:rPr>
          <w:b/>
          <w:bCs/>
          <w:color w:val="000000"/>
          <w:lang w:eastAsia="ja-JP"/>
        </w:rPr>
      </w:pPr>
      <w:r w:rsidRPr="00397145">
        <w:rPr>
          <w:b/>
          <w:bCs/>
          <w:color w:val="000000"/>
          <w:lang w:eastAsia="ja-JP"/>
        </w:rPr>
        <w:t> </w:t>
      </w:r>
    </w:p>
    <w:p w14:paraId="52F13B4C" w14:textId="19770736" w:rsidR="00AD0A44" w:rsidRPr="00397145" w:rsidRDefault="00012717" w:rsidP="00AD0A44">
      <w:pPr>
        <w:spacing w:before="100" w:beforeAutospacing="1" w:after="100" w:afterAutospacing="1"/>
        <w:ind w:left="720"/>
        <w:rPr>
          <w:b/>
          <w:bCs/>
          <w:color w:val="000000"/>
          <w:lang w:eastAsia="ja-JP"/>
        </w:rPr>
      </w:pPr>
      <w:r>
        <w:rPr>
          <w:b/>
          <w:bCs/>
          <w:color w:val="000000"/>
          <w:lang w:eastAsia="ja-JP"/>
        </w:rPr>
        <w:t xml:space="preserve"> </w:t>
      </w:r>
      <w:r w:rsidR="00AD0A44" w:rsidRPr="00397145">
        <w:rPr>
          <w:b/>
          <w:bCs/>
          <w:color w:val="000000"/>
          <w:lang w:eastAsia="ja-JP"/>
        </w:rPr>
        <w:t>Day 2:  Birdsall, Nancy. 2007. “Globalization and Inequality.” </w:t>
      </w:r>
      <w:r w:rsidR="00AD0A44" w:rsidRPr="00397145">
        <w:rPr>
          <w:b/>
          <w:bCs/>
          <w:i/>
          <w:iCs/>
          <w:color w:val="000000"/>
          <w:lang w:eastAsia="ja-JP"/>
        </w:rPr>
        <w:t>Center for Global Development</w:t>
      </w:r>
      <w:r w:rsidR="00AD0A44" w:rsidRPr="00397145">
        <w:rPr>
          <w:b/>
          <w:bCs/>
          <w:color w:val="000000"/>
          <w:lang w:eastAsia="ja-JP"/>
        </w:rPr>
        <w:t>. Available at: </w:t>
      </w:r>
      <w:hyperlink r:id="rId37" w:tgtFrame="_blank" w:tooltip="Open a new window" w:history="1">
        <w:r w:rsidR="00AD0A44" w:rsidRPr="00397145">
          <w:rPr>
            <w:b/>
            <w:bCs/>
            <w:u w:val="single"/>
            <w:lang w:eastAsia="ja-JP"/>
          </w:rPr>
          <w:t>http://www.youtube.com/watch?v=yhmv5haDRAo</w:t>
        </w:r>
      </w:hyperlink>
    </w:p>
    <w:p w14:paraId="0B7CC421" w14:textId="77777777" w:rsidR="00AD0A44" w:rsidRPr="00397145" w:rsidRDefault="00AD0A44" w:rsidP="00AD0A44">
      <w:pPr>
        <w:spacing w:before="100" w:beforeAutospacing="1"/>
        <w:rPr>
          <w:b/>
          <w:bCs/>
          <w:color w:val="000000"/>
          <w:lang w:eastAsia="ja-JP"/>
        </w:rPr>
      </w:pPr>
      <w:r w:rsidRPr="00397145">
        <w:rPr>
          <w:b/>
          <w:bCs/>
          <w:color w:val="000000"/>
          <w:lang w:eastAsia="ja-JP"/>
        </w:rPr>
        <w:t> </w:t>
      </w:r>
    </w:p>
    <w:p w14:paraId="4C7CE095" w14:textId="77777777" w:rsidR="00AD0A44" w:rsidRPr="00397145" w:rsidRDefault="00AD0A44" w:rsidP="00AD0A44">
      <w:pPr>
        <w:spacing w:before="100" w:beforeAutospacing="1"/>
        <w:rPr>
          <w:b/>
          <w:bCs/>
          <w:color w:val="000000"/>
          <w:lang w:eastAsia="ja-JP"/>
        </w:rPr>
      </w:pPr>
      <w:r w:rsidRPr="00397145">
        <w:rPr>
          <w:b/>
          <w:bCs/>
          <w:color w:val="000000"/>
          <w:lang w:eastAsia="ja-JP"/>
        </w:rPr>
        <w:t>Week 15:  Final Presentations and Course Wrap up -</w:t>
      </w:r>
    </w:p>
    <w:p w14:paraId="20C66443" w14:textId="014B5716" w:rsidR="00951C3C" w:rsidRDefault="00951C3C" w:rsidP="00AD0A44">
      <w:pPr>
        <w:spacing w:before="100" w:beforeAutospacing="1" w:after="100" w:afterAutospacing="1"/>
        <w:ind w:left="780"/>
        <w:rPr>
          <w:b/>
          <w:bCs/>
          <w:color w:val="000000"/>
          <w:lang w:eastAsia="ja-JP"/>
        </w:rPr>
      </w:pPr>
      <w:r>
        <w:rPr>
          <w:b/>
          <w:bCs/>
          <w:color w:val="000000"/>
          <w:lang w:eastAsia="ja-JP"/>
        </w:rPr>
        <w:t xml:space="preserve">Day 1: Race and Human Rights in the U.S. </w:t>
      </w:r>
    </w:p>
    <w:p w14:paraId="782CF405" w14:textId="2F3F9B44" w:rsidR="00951C3C" w:rsidRPr="00397145" w:rsidRDefault="00951C3C" w:rsidP="00AD0A44">
      <w:pPr>
        <w:spacing w:before="100" w:beforeAutospacing="1" w:after="100" w:afterAutospacing="1"/>
        <w:ind w:left="780"/>
        <w:rPr>
          <w:b/>
          <w:bCs/>
          <w:color w:val="000000"/>
          <w:lang w:eastAsia="ja-JP"/>
        </w:rPr>
      </w:pPr>
      <w:r>
        <w:rPr>
          <w:b/>
          <w:bCs/>
          <w:color w:val="000000"/>
          <w:lang w:eastAsia="ja-JP"/>
        </w:rPr>
        <w:t xml:space="preserve">Read: </w:t>
      </w:r>
      <w:r w:rsidRPr="00951C3C">
        <w:rPr>
          <w:rFonts w:ascii="Arial" w:hAnsi="Arial" w:cs="Arial"/>
          <w:color w:val="222222"/>
          <w:sz w:val="20"/>
          <w:szCs w:val="20"/>
        </w:rPr>
        <w:br/>
      </w:r>
      <w:hyperlink r:id="rId38" w:tgtFrame="_blank" w:history="1">
        <w:r w:rsidRPr="00951C3C">
          <w:rPr>
            <w:rFonts w:ascii="Arial" w:hAnsi="Arial" w:cs="Arial"/>
            <w:color w:val="1155CC"/>
            <w:sz w:val="20"/>
            <w:szCs w:val="20"/>
            <w:u w:val="single"/>
            <w:shd w:val="clear" w:color="auto" w:fill="FFFFFF"/>
          </w:rPr>
          <w:t>http://www.civilrightsdocs.info/pdf/reports/CERD_Report.pdf</w:t>
        </w:r>
      </w:hyperlink>
    </w:p>
    <w:p w14:paraId="0F5271EC" w14:textId="77777777" w:rsidR="00AD0A44" w:rsidRPr="00397145" w:rsidRDefault="00AD0A44" w:rsidP="00AD0A44">
      <w:pPr>
        <w:rPr>
          <w:rFonts w:eastAsia="Times New Roman"/>
          <w:b/>
          <w:lang w:eastAsia="ja-JP"/>
        </w:rPr>
      </w:pPr>
    </w:p>
    <w:p w14:paraId="32263DBD" w14:textId="77777777" w:rsidR="00951C3C" w:rsidRDefault="00951C3C" w:rsidP="00951C3C">
      <w:pPr>
        <w:spacing w:before="100" w:beforeAutospacing="1" w:after="100" w:afterAutospacing="1"/>
        <w:ind w:left="780"/>
        <w:rPr>
          <w:b/>
          <w:bCs/>
          <w:color w:val="000000"/>
          <w:lang w:eastAsia="ja-JP"/>
        </w:rPr>
      </w:pPr>
      <w:r>
        <w:rPr>
          <w:b/>
          <w:bCs/>
          <w:color w:val="000000"/>
          <w:lang w:eastAsia="ja-JP"/>
        </w:rPr>
        <w:t xml:space="preserve">Day 2:  the end of poverty  </w:t>
      </w:r>
    </w:p>
    <w:p w14:paraId="001B5BDF" w14:textId="77777777" w:rsidR="00951C3C" w:rsidRDefault="00951C3C" w:rsidP="00951C3C">
      <w:pPr>
        <w:spacing w:before="100" w:beforeAutospacing="1" w:after="100" w:afterAutospacing="1"/>
        <w:ind w:left="780"/>
        <w:rPr>
          <w:b/>
          <w:bCs/>
          <w:color w:val="000000"/>
          <w:lang w:eastAsia="ja-JP"/>
        </w:rPr>
      </w:pPr>
      <w:proofErr w:type="gramStart"/>
      <w:r>
        <w:rPr>
          <w:b/>
          <w:bCs/>
          <w:color w:val="000000"/>
          <w:lang w:eastAsia="ja-JP"/>
        </w:rPr>
        <w:t>view</w:t>
      </w:r>
      <w:proofErr w:type="gramEnd"/>
      <w:r>
        <w:rPr>
          <w:b/>
          <w:bCs/>
          <w:color w:val="000000"/>
          <w:lang w:eastAsia="ja-JP"/>
        </w:rPr>
        <w:t xml:space="preserve"> and discuss </w:t>
      </w:r>
      <w:hyperlink r:id="rId39" w:history="1">
        <w:r w:rsidRPr="00E32A5F">
          <w:rPr>
            <w:rStyle w:val="Hiperligao"/>
            <w:b/>
            <w:bCs/>
            <w:lang w:eastAsia="ja-JP"/>
          </w:rPr>
          <w:t>http://www.youtube.com/watch?v=pktOXJr1vOQ</w:t>
        </w:r>
      </w:hyperlink>
    </w:p>
    <w:p w14:paraId="68E9362F" w14:textId="77777777" w:rsidR="001D7232" w:rsidRPr="00397145" w:rsidRDefault="001D7232">
      <w:pPr>
        <w:rPr>
          <w:b/>
        </w:rPr>
      </w:pPr>
    </w:p>
    <w:sectPr w:rsidR="001D7232" w:rsidRPr="00397145" w:rsidSect="005C4D7C">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0878B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70E7"/>
    <w:multiLevelType w:val="hybridMultilevel"/>
    <w:tmpl w:val="2BCEDB9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5E52907"/>
    <w:multiLevelType w:val="hybridMultilevel"/>
    <w:tmpl w:val="692E9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EA2FDE"/>
    <w:multiLevelType w:val="hybridMultilevel"/>
    <w:tmpl w:val="2550F6F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
    <w:nsid w:val="1D050D14"/>
    <w:multiLevelType w:val="hybridMultilevel"/>
    <w:tmpl w:val="B18829A8"/>
    <w:lvl w:ilvl="0" w:tplc="F13C0B4C">
      <w:numFmt w:val="bullet"/>
      <w:lvlText w:val=""/>
      <w:lvlJc w:val="left"/>
      <w:pPr>
        <w:ind w:left="1920" w:hanging="480"/>
      </w:pPr>
      <w:rPr>
        <w:rFonts w:ascii="Symbol" w:eastAsiaTheme="minorEastAsia" w:hAnsi="Symbol" w:cs="Courier New"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E002631"/>
    <w:multiLevelType w:val="hybridMultilevel"/>
    <w:tmpl w:val="C018D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7B61A47"/>
    <w:multiLevelType w:val="hybridMultilevel"/>
    <w:tmpl w:val="B1B877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3A331B"/>
    <w:multiLevelType w:val="hybridMultilevel"/>
    <w:tmpl w:val="AF2A6420"/>
    <w:lvl w:ilvl="0" w:tplc="F13C0B4C">
      <w:numFmt w:val="bullet"/>
      <w:lvlText w:val=""/>
      <w:lvlJc w:val="left"/>
      <w:pPr>
        <w:ind w:left="1920" w:hanging="480"/>
      </w:pPr>
      <w:rPr>
        <w:rFonts w:ascii="Symbol" w:eastAsiaTheme="minorEastAsia" w:hAnsi="Symbol" w:cs="Courier New"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D7074D"/>
    <w:multiLevelType w:val="hybridMultilevel"/>
    <w:tmpl w:val="AD0E79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BA94D00"/>
    <w:multiLevelType w:val="hybridMultilevel"/>
    <w:tmpl w:val="9AF084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08603FB"/>
    <w:multiLevelType w:val="hybridMultilevel"/>
    <w:tmpl w:val="C90C6AB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755A5A3E"/>
    <w:multiLevelType w:val="hybridMultilevel"/>
    <w:tmpl w:val="B1BE4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9"/>
  </w:num>
  <w:num w:numId="6">
    <w:abstractNumId w:val="5"/>
  </w:num>
  <w:num w:numId="7">
    <w:abstractNumId w:val="7"/>
  </w:num>
  <w:num w:numId="8">
    <w:abstractNumId w:val="8"/>
  </w:num>
  <w:num w:numId="9">
    <w:abstractNumId w:val="4"/>
  </w:num>
  <w:num w:numId="10">
    <w:abstractNumId w:val="10"/>
  </w:num>
  <w:num w:numId="11">
    <w:abstractNumId w:val="1"/>
  </w:num>
  <w:num w:numId="1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ates, Rodney D. Dr.">
    <w15:presenceInfo w15:providerId="AD" w15:userId="S-1-5-21-3463006636-3956300600-3867713074-11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A44"/>
    <w:rsid w:val="00012717"/>
    <w:rsid w:val="000412EB"/>
    <w:rsid w:val="000A637B"/>
    <w:rsid w:val="00123FB3"/>
    <w:rsid w:val="00193D47"/>
    <w:rsid w:val="001A0A21"/>
    <w:rsid w:val="001C7D92"/>
    <w:rsid w:val="001D7232"/>
    <w:rsid w:val="00272703"/>
    <w:rsid w:val="0036284D"/>
    <w:rsid w:val="00397145"/>
    <w:rsid w:val="00397EC6"/>
    <w:rsid w:val="005363E9"/>
    <w:rsid w:val="005C4D7C"/>
    <w:rsid w:val="006419F0"/>
    <w:rsid w:val="006C42EB"/>
    <w:rsid w:val="007133CC"/>
    <w:rsid w:val="00761BA0"/>
    <w:rsid w:val="0080461F"/>
    <w:rsid w:val="008157FA"/>
    <w:rsid w:val="008228B7"/>
    <w:rsid w:val="008A7AA6"/>
    <w:rsid w:val="009101A0"/>
    <w:rsid w:val="0094769C"/>
    <w:rsid w:val="00951C3C"/>
    <w:rsid w:val="00963F02"/>
    <w:rsid w:val="009A7EC6"/>
    <w:rsid w:val="009E780B"/>
    <w:rsid w:val="009F3BBE"/>
    <w:rsid w:val="00AD0A44"/>
    <w:rsid w:val="00AE1980"/>
    <w:rsid w:val="00B335EF"/>
    <w:rsid w:val="00C1558E"/>
    <w:rsid w:val="00E772A4"/>
    <w:rsid w:val="00EF616D"/>
    <w:rsid w:val="00FF7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07980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Cabealho3">
    <w:name w:val="heading 3"/>
    <w:basedOn w:val="Normal"/>
    <w:link w:val="Cabealho3Carcter"/>
    <w:uiPriority w:val="9"/>
    <w:qFormat/>
    <w:rsid w:val="00AD0A44"/>
    <w:pPr>
      <w:spacing w:before="100" w:beforeAutospacing="1" w:after="100" w:afterAutospacing="1"/>
      <w:outlineLvl w:val="2"/>
    </w:pPr>
    <w:rPr>
      <w:rFonts w:ascii="Times" w:hAnsi="Times"/>
      <w:b/>
      <w:bCs/>
      <w:sz w:val="27"/>
      <w:szCs w:val="27"/>
      <w:lang w:eastAsia="ja-JP"/>
    </w:rPr>
  </w:style>
  <w:style w:type="paragraph" w:styleId="Cabealho4">
    <w:name w:val="heading 4"/>
    <w:basedOn w:val="Normal"/>
    <w:link w:val="Cabealho4Carcter"/>
    <w:uiPriority w:val="9"/>
    <w:qFormat/>
    <w:rsid w:val="00AD0A44"/>
    <w:pPr>
      <w:spacing w:before="100" w:beforeAutospacing="1" w:after="100" w:afterAutospacing="1"/>
      <w:outlineLvl w:val="3"/>
    </w:pPr>
    <w:rPr>
      <w:rFonts w:ascii="Times" w:hAnsi="Times"/>
      <w:b/>
      <w:bCs/>
      <w:lang w:eastAsia="ja-JP"/>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9D44D9"/>
    <w:rPr>
      <w:rFonts w:ascii="Lucida Grande" w:hAnsi="Lucida Grande"/>
      <w:sz w:val="18"/>
      <w:szCs w:val="18"/>
    </w:rPr>
  </w:style>
  <w:style w:type="character" w:customStyle="1" w:styleId="Cabealho3Carcter">
    <w:name w:val="Cabeçalho 3 Carácter"/>
    <w:basedOn w:val="Tipodeletrapredefinidodopargrafo"/>
    <w:link w:val="Cabealho3"/>
    <w:uiPriority w:val="9"/>
    <w:rsid w:val="00AD0A44"/>
    <w:rPr>
      <w:rFonts w:ascii="Times" w:hAnsi="Times"/>
      <w:b/>
      <w:bCs/>
      <w:sz w:val="27"/>
      <w:szCs w:val="27"/>
    </w:rPr>
  </w:style>
  <w:style w:type="character" w:customStyle="1" w:styleId="Cabealho4Carcter">
    <w:name w:val="Cabeçalho 4 Carácter"/>
    <w:basedOn w:val="Tipodeletrapredefinidodopargrafo"/>
    <w:link w:val="Cabealho4"/>
    <w:uiPriority w:val="9"/>
    <w:rsid w:val="00AD0A44"/>
    <w:rPr>
      <w:rFonts w:ascii="Times" w:hAnsi="Times"/>
      <w:b/>
      <w:bCs/>
      <w:sz w:val="24"/>
      <w:szCs w:val="24"/>
    </w:rPr>
  </w:style>
  <w:style w:type="paragraph" w:styleId="NormalWeb">
    <w:name w:val="Normal (Web)"/>
    <w:basedOn w:val="Normal"/>
    <w:uiPriority w:val="99"/>
    <w:unhideWhenUsed/>
    <w:rsid w:val="00AD0A44"/>
    <w:pPr>
      <w:spacing w:before="100" w:beforeAutospacing="1" w:after="100" w:afterAutospacing="1"/>
    </w:pPr>
    <w:rPr>
      <w:rFonts w:ascii="Times" w:hAnsi="Times"/>
      <w:sz w:val="20"/>
      <w:szCs w:val="20"/>
      <w:lang w:eastAsia="ja-JP"/>
    </w:rPr>
  </w:style>
  <w:style w:type="character" w:styleId="nfase">
    <w:name w:val="Emphasis"/>
    <w:basedOn w:val="Tipodeletrapredefinidodopargrafo"/>
    <w:uiPriority w:val="20"/>
    <w:qFormat/>
    <w:rsid w:val="00AD0A44"/>
    <w:rPr>
      <w:i/>
      <w:iCs/>
    </w:rPr>
  </w:style>
  <w:style w:type="character" w:styleId="Hiperligao">
    <w:name w:val="Hyperlink"/>
    <w:basedOn w:val="Tipodeletrapredefinidodopargrafo"/>
    <w:uiPriority w:val="99"/>
    <w:unhideWhenUsed/>
    <w:rsid w:val="00AD0A44"/>
    <w:rPr>
      <w:color w:val="0000FF"/>
      <w:u w:val="single"/>
    </w:rPr>
  </w:style>
  <w:style w:type="character" w:customStyle="1" w:styleId="aqj">
    <w:name w:val="aqj"/>
    <w:basedOn w:val="Tipodeletrapredefinidodopargrafo"/>
    <w:rsid w:val="00AD0A44"/>
  </w:style>
  <w:style w:type="character" w:styleId="Forte">
    <w:name w:val="Strong"/>
    <w:basedOn w:val="Tipodeletrapredefinidodopargrafo"/>
    <w:uiPriority w:val="22"/>
    <w:qFormat/>
    <w:rsid w:val="00AD0A44"/>
    <w:rPr>
      <w:b/>
      <w:bCs/>
    </w:rPr>
  </w:style>
  <w:style w:type="character" w:styleId="Refdecomentrio">
    <w:name w:val="annotation reference"/>
    <w:basedOn w:val="Tipodeletrapredefinidodopargrafo"/>
    <w:uiPriority w:val="99"/>
    <w:semiHidden/>
    <w:unhideWhenUsed/>
    <w:rsid w:val="009101A0"/>
    <w:rPr>
      <w:sz w:val="18"/>
      <w:szCs w:val="18"/>
    </w:rPr>
  </w:style>
  <w:style w:type="paragraph" w:styleId="Textodecomentrio">
    <w:name w:val="annotation text"/>
    <w:basedOn w:val="Normal"/>
    <w:link w:val="TextodecomentrioCarcter"/>
    <w:uiPriority w:val="99"/>
    <w:semiHidden/>
    <w:unhideWhenUsed/>
    <w:rsid w:val="009101A0"/>
  </w:style>
  <w:style w:type="character" w:customStyle="1" w:styleId="TextodecomentrioCarcter">
    <w:name w:val="Texto de comentário Carácter"/>
    <w:basedOn w:val="Tipodeletrapredefinidodopargrafo"/>
    <w:link w:val="Textodecomentrio"/>
    <w:uiPriority w:val="99"/>
    <w:semiHidden/>
    <w:rsid w:val="009101A0"/>
    <w:rPr>
      <w:sz w:val="24"/>
      <w:szCs w:val="24"/>
      <w:lang w:eastAsia="en-US"/>
    </w:rPr>
  </w:style>
  <w:style w:type="paragraph" w:styleId="Assuntodecomentrio">
    <w:name w:val="annotation subject"/>
    <w:basedOn w:val="Textodecomentrio"/>
    <w:next w:val="Textodecomentrio"/>
    <w:link w:val="AssuntodecomentrioCarcter"/>
    <w:uiPriority w:val="99"/>
    <w:semiHidden/>
    <w:unhideWhenUsed/>
    <w:rsid w:val="009101A0"/>
    <w:rPr>
      <w:b/>
      <w:bCs/>
    </w:rPr>
  </w:style>
  <w:style w:type="character" w:customStyle="1" w:styleId="AssuntodecomentrioCarcter">
    <w:name w:val="Assunto de comentário Carácter"/>
    <w:basedOn w:val="TextodecomentrioCarcter"/>
    <w:link w:val="Assuntodecomentrio"/>
    <w:uiPriority w:val="99"/>
    <w:semiHidden/>
    <w:rsid w:val="009101A0"/>
    <w:rPr>
      <w:b/>
      <w:bCs/>
      <w:sz w:val="24"/>
      <w:szCs w:val="24"/>
      <w:lang w:eastAsia="en-US"/>
    </w:rPr>
  </w:style>
  <w:style w:type="character" w:styleId="Hiperligaovisitada">
    <w:name w:val="FollowedHyperlink"/>
    <w:basedOn w:val="Tipodeletrapredefinidodopargrafo"/>
    <w:uiPriority w:val="99"/>
    <w:semiHidden/>
    <w:unhideWhenUsed/>
    <w:rsid w:val="00272703"/>
    <w:rPr>
      <w:color w:val="800080" w:themeColor="followedHyperlink"/>
      <w:u w:val="single"/>
    </w:rPr>
  </w:style>
  <w:style w:type="paragraph" w:styleId="PargrafodaLista">
    <w:name w:val="List Paragraph"/>
    <w:basedOn w:val="Normal"/>
    <w:uiPriority w:val="34"/>
    <w:qFormat/>
    <w:rsid w:val="008228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Cabealho3">
    <w:name w:val="heading 3"/>
    <w:basedOn w:val="Normal"/>
    <w:link w:val="Cabealho3Carcter"/>
    <w:uiPriority w:val="9"/>
    <w:qFormat/>
    <w:rsid w:val="00AD0A44"/>
    <w:pPr>
      <w:spacing w:before="100" w:beforeAutospacing="1" w:after="100" w:afterAutospacing="1"/>
      <w:outlineLvl w:val="2"/>
    </w:pPr>
    <w:rPr>
      <w:rFonts w:ascii="Times" w:hAnsi="Times"/>
      <w:b/>
      <w:bCs/>
      <w:sz w:val="27"/>
      <w:szCs w:val="27"/>
      <w:lang w:eastAsia="ja-JP"/>
    </w:rPr>
  </w:style>
  <w:style w:type="paragraph" w:styleId="Cabealho4">
    <w:name w:val="heading 4"/>
    <w:basedOn w:val="Normal"/>
    <w:link w:val="Cabealho4Carcter"/>
    <w:uiPriority w:val="9"/>
    <w:qFormat/>
    <w:rsid w:val="00AD0A44"/>
    <w:pPr>
      <w:spacing w:before="100" w:beforeAutospacing="1" w:after="100" w:afterAutospacing="1"/>
      <w:outlineLvl w:val="3"/>
    </w:pPr>
    <w:rPr>
      <w:rFonts w:ascii="Times" w:hAnsi="Times"/>
      <w:b/>
      <w:bCs/>
      <w:lang w:eastAsia="ja-JP"/>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9D44D9"/>
    <w:rPr>
      <w:rFonts w:ascii="Lucida Grande" w:hAnsi="Lucida Grande"/>
      <w:sz w:val="18"/>
      <w:szCs w:val="18"/>
    </w:rPr>
  </w:style>
  <w:style w:type="character" w:customStyle="1" w:styleId="Cabealho3Carcter">
    <w:name w:val="Cabeçalho 3 Carácter"/>
    <w:basedOn w:val="Tipodeletrapredefinidodopargrafo"/>
    <w:link w:val="Cabealho3"/>
    <w:uiPriority w:val="9"/>
    <w:rsid w:val="00AD0A44"/>
    <w:rPr>
      <w:rFonts w:ascii="Times" w:hAnsi="Times"/>
      <w:b/>
      <w:bCs/>
      <w:sz w:val="27"/>
      <w:szCs w:val="27"/>
    </w:rPr>
  </w:style>
  <w:style w:type="character" w:customStyle="1" w:styleId="Cabealho4Carcter">
    <w:name w:val="Cabeçalho 4 Carácter"/>
    <w:basedOn w:val="Tipodeletrapredefinidodopargrafo"/>
    <w:link w:val="Cabealho4"/>
    <w:uiPriority w:val="9"/>
    <w:rsid w:val="00AD0A44"/>
    <w:rPr>
      <w:rFonts w:ascii="Times" w:hAnsi="Times"/>
      <w:b/>
      <w:bCs/>
      <w:sz w:val="24"/>
      <w:szCs w:val="24"/>
    </w:rPr>
  </w:style>
  <w:style w:type="paragraph" w:styleId="NormalWeb">
    <w:name w:val="Normal (Web)"/>
    <w:basedOn w:val="Normal"/>
    <w:uiPriority w:val="99"/>
    <w:unhideWhenUsed/>
    <w:rsid w:val="00AD0A44"/>
    <w:pPr>
      <w:spacing w:before="100" w:beforeAutospacing="1" w:after="100" w:afterAutospacing="1"/>
    </w:pPr>
    <w:rPr>
      <w:rFonts w:ascii="Times" w:hAnsi="Times"/>
      <w:sz w:val="20"/>
      <w:szCs w:val="20"/>
      <w:lang w:eastAsia="ja-JP"/>
    </w:rPr>
  </w:style>
  <w:style w:type="character" w:styleId="nfase">
    <w:name w:val="Emphasis"/>
    <w:basedOn w:val="Tipodeletrapredefinidodopargrafo"/>
    <w:uiPriority w:val="20"/>
    <w:qFormat/>
    <w:rsid w:val="00AD0A44"/>
    <w:rPr>
      <w:i/>
      <w:iCs/>
    </w:rPr>
  </w:style>
  <w:style w:type="character" w:styleId="Hiperligao">
    <w:name w:val="Hyperlink"/>
    <w:basedOn w:val="Tipodeletrapredefinidodopargrafo"/>
    <w:uiPriority w:val="99"/>
    <w:unhideWhenUsed/>
    <w:rsid w:val="00AD0A44"/>
    <w:rPr>
      <w:color w:val="0000FF"/>
      <w:u w:val="single"/>
    </w:rPr>
  </w:style>
  <w:style w:type="character" w:customStyle="1" w:styleId="aqj">
    <w:name w:val="aqj"/>
    <w:basedOn w:val="Tipodeletrapredefinidodopargrafo"/>
    <w:rsid w:val="00AD0A44"/>
  </w:style>
  <w:style w:type="character" w:styleId="Forte">
    <w:name w:val="Strong"/>
    <w:basedOn w:val="Tipodeletrapredefinidodopargrafo"/>
    <w:uiPriority w:val="22"/>
    <w:qFormat/>
    <w:rsid w:val="00AD0A44"/>
    <w:rPr>
      <w:b/>
      <w:bCs/>
    </w:rPr>
  </w:style>
  <w:style w:type="character" w:styleId="Refdecomentrio">
    <w:name w:val="annotation reference"/>
    <w:basedOn w:val="Tipodeletrapredefinidodopargrafo"/>
    <w:uiPriority w:val="99"/>
    <w:semiHidden/>
    <w:unhideWhenUsed/>
    <w:rsid w:val="009101A0"/>
    <w:rPr>
      <w:sz w:val="18"/>
      <w:szCs w:val="18"/>
    </w:rPr>
  </w:style>
  <w:style w:type="paragraph" w:styleId="Textodecomentrio">
    <w:name w:val="annotation text"/>
    <w:basedOn w:val="Normal"/>
    <w:link w:val="TextodecomentrioCarcter"/>
    <w:uiPriority w:val="99"/>
    <w:semiHidden/>
    <w:unhideWhenUsed/>
    <w:rsid w:val="009101A0"/>
  </w:style>
  <w:style w:type="character" w:customStyle="1" w:styleId="TextodecomentrioCarcter">
    <w:name w:val="Texto de comentário Carácter"/>
    <w:basedOn w:val="Tipodeletrapredefinidodopargrafo"/>
    <w:link w:val="Textodecomentrio"/>
    <w:uiPriority w:val="99"/>
    <w:semiHidden/>
    <w:rsid w:val="009101A0"/>
    <w:rPr>
      <w:sz w:val="24"/>
      <w:szCs w:val="24"/>
      <w:lang w:eastAsia="en-US"/>
    </w:rPr>
  </w:style>
  <w:style w:type="paragraph" w:styleId="Assuntodecomentrio">
    <w:name w:val="annotation subject"/>
    <w:basedOn w:val="Textodecomentrio"/>
    <w:next w:val="Textodecomentrio"/>
    <w:link w:val="AssuntodecomentrioCarcter"/>
    <w:uiPriority w:val="99"/>
    <w:semiHidden/>
    <w:unhideWhenUsed/>
    <w:rsid w:val="009101A0"/>
    <w:rPr>
      <w:b/>
      <w:bCs/>
    </w:rPr>
  </w:style>
  <w:style w:type="character" w:customStyle="1" w:styleId="AssuntodecomentrioCarcter">
    <w:name w:val="Assunto de comentário Carácter"/>
    <w:basedOn w:val="TextodecomentrioCarcter"/>
    <w:link w:val="Assuntodecomentrio"/>
    <w:uiPriority w:val="99"/>
    <w:semiHidden/>
    <w:rsid w:val="009101A0"/>
    <w:rPr>
      <w:b/>
      <w:bCs/>
      <w:sz w:val="24"/>
      <w:szCs w:val="24"/>
      <w:lang w:eastAsia="en-US"/>
    </w:rPr>
  </w:style>
  <w:style w:type="character" w:styleId="Hiperligaovisitada">
    <w:name w:val="FollowedHyperlink"/>
    <w:basedOn w:val="Tipodeletrapredefinidodopargrafo"/>
    <w:uiPriority w:val="99"/>
    <w:semiHidden/>
    <w:unhideWhenUsed/>
    <w:rsid w:val="00272703"/>
    <w:rPr>
      <w:color w:val="800080" w:themeColor="followedHyperlink"/>
      <w:u w:val="single"/>
    </w:rPr>
  </w:style>
  <w:style w:type="paragraph" w:styleId="PargrafodaLista">
    <w:name w:val="List Paragraph"/>
    <w:basedOn w:val="Normal"/>
    <w:uiPriority w:val="34"/>
    <w:qFormat/>
    <w:rsid w:val="00822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646715">
      <w:bodyDiv w:val="1"/>
      <w:marLeft w:val="0"/>
      <w:marRight w:val="0"/>
      <w:marTop w:val="0"/>
      <w:marBottom w:val="0"/>
      <w:divBdr>
        <w:top w:val="none" w:sz="0" w:space="0" w:color="auto"/>
        <w:left w:val="none" w:sz="0" w:space="0" w:color="auto"/>
        <w:bottom w:val="none" w:sz="0" w:space="0" w:color="auto"/>
        <w:right w:val="none" w:sz="0" w:space="0" w:color="auto"/>
      </w:divBdr>
    </w:div>
    <w:div w:id="816192693">
      <w:bodyDiv w:val="1"/>
      <w:marLeft w:val="0"/>
      <w:marRight w:val="0"/>
      <w:marTop w:val="0"/>
      <w:marBottom w:val="0"/>
      <w:divBdr>
        <w:top w:val="none" w:sz="0" w:space="0" w:color="auto"/>
        <w:left w:val="none" w:sz="0" w:space="0" w:color="auto"/>
        <w:bottom w:val="none" w:sz="0" w:space="0" w:color="auto"/>
        <w:right w:val="none" w:sz="0" w:space="0" w:color="auto"/>
      </w:divBdr>
    </w:div>
    <w:div w:id="1029718522">
      <w:bodyDiv w:val="1"/>
      <w:marLeft w:val="0"/>
      <w:marRight w:val="0"/>
      <w:marTop w:val="0"/>
      <w:marBottom w:val="0"/>
      <w:divBdr>
        <w:top w:val="none" w:sz="0" w:space="0" w:color="auto"/>
        <w:left w:val="none" w:sz="0" w:space="0" w:color="auto"/>
        <w:bottom w:val="none" w:sz="0" w:space="0" w:color="auto"/>
        <w:right w:val="none" w:sz="0" w:space="0" w:color="auto"/>
      </w:divBdr>
    </w:div>
    <w:div w:id="1223562504">
      <w:bodyDiv w:val="1"/>
      <w:marLeft w:val="0"/>
      <w:marRight w:val="0"/>
      <w:marTop w:val="0"/>
      <w:marBottom w:val="0"/>
      <w:divBdr>
        <w:top w:val="none" w:sz="0" w:space="0" w:color="auto"/>
        <w:left w:val="none" w:sz="0" w:space="0" w:color="auto"/>
        <w:bottom w:val="none" w:sz="0" w:space="0" w:color="auto"/>
        <w:right w:val="none" w:sz="0" w:space="0" w:color="auto"/>
      </w:divBdr>
    </w:div>
    <w:div w:id="1284769381">
      <w:bodyDiv w:val="1"/>
      <w:marLeft w:val="0"/>
      <w:marRight w:val="0"/>
      <w:marTop w:val="0"/>
      <w:marBottom w:val="0"/>
      <w:divBdr>
        <w:top w:val="none" w:sz="0" w:space="0" w:color="auto"/>
        <w:left w:val="none" w:sz="0" w:space="0" w:color="auto"/>
        <w:bottom w:val="none" w:sz="0" w:space="0" w:color="auto"/>
        <w:right w:val="none" w:sz="0" w:space="0" w:color="auto"/>
      </w:divBdr>
      <w:divsChild>
        <w:div w:id="2063093366">
          <w:marLeft w:val="0"/>
          <w:marRight w:val="0"/>
          <w:marTop w:val="120"/>
          <w:marBottom w:val="120"/>
          <w:divBdr>
            <w:top w:val="none" w:sz="0" w:space="0" w:color="auto"/>
            <w:left w:val="none" w:sz="0" w:space="0" w:color="auto"/>
            <w:bottom w:val="none" w:sz="0" w:space="0" w:color="auto"/>
            <w:right w:val="none" w:sz="0" w:space="0" w:color="auto"/>
          </w:divBdr>
        </w:div>
        <w:div w:id="608201634">
          <w:marLeft w:val="0"/>
          <w:marRight w:val="0"/>
          <w:marTop w:val="0"/>
          <w:marBottom w:val="0"/>
          <w:divBdr>
            <w:top w:val="none" w:sz="0" w:space="0" w:color="auto"/>
            <w:left w:val="none" w:sz="0" w:space="0" w:color="auto"/>
            <w:bottom w:val="none" w:sz="0" w:space="0" w:color="auto"/>
            <w:right w:val="none" w:sz="0" w:space="0" w:color="auto"/>
          </w:divBdr>
        </w:div>
      </w:divsChild>
    </w:div>
    <w:div w:id="1527795425">
      <w:bodyDiv w:val="1"/>
      <w:marLeft w:val="0"/>
      <w:marRight w:val="0"/>
      <w:marTop w:val="0"/>
      <w:marBottom w:val="0"/>
      <w:divBdr>
        <w:top w:val="none" w:sz="0" w:space="0" w:color="auto"/>
        <w:left w:val="none" w:sz="0" w:space="0" w:color="auto"/>
        <w:bottom w:val="none" w:sz="0" w:space="0" w:color="auto"/>
        <w:right w:val="none" w:sz="0" w:space="0" w:color="auto"/>
      </w:divBdr>
    </w:div>
    <w:div w:id="16465426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1q7_BeEEDVE" TargetMode="External"/><Relationship Id="rId13" Type="http://schemas.openxmlformats.org/officeDocument/2006/relationships/hyperlink" Target="http://www.econ.yale.edu/%7Epg87/JEL_Globalization.pdf" TargetMode="External"/><Relationship Id="rId18" Type="http://schemas.openxmlformats.org/officeDocument/2006/relationships/hyperlink" Target="http://www.google.com/url?sa=t&amp;rct=j&amp;q=elements%20of%20a%20theory%20on%20human%20rights&amp;source=web&amp;cd=1&amp;ved=0CEQQFjAA&amp;url=http%3A%2F%2Fwww.mit.edu%2F%7Eshaslang%2Fmprg%2FasenETHR.pdf&amp;ei=gyAlUOCfGonr6wHzgYGAAw&amp;usg=AFQjCNEi5AJT_4ialGZy7lWub1MW_q6ucA&amp;cad=rja" TargetMode="External"/><Relationship Id="rId26" Type="http://schemas.openxmlformats.org/officeDocument/2006/relationships/hyperlink" Target="http://empower-daphne.psy.unipd.it/userfiles/file/pdf/Brady2007.pdf" TargetMode="External"/><Relationship Id="rId39" Type="http://schemas.openxmlformats.org/officeDocument/2006/relationships/hyperlink" Target="http://www.youtube.com/watch?v=pktOXJr1vOQ" TargetMode="External"/><Relationship Id="rId3" Type="http://schemas.microsoft.com/office/2007/relationships/stylesWithEffects" Target="stylesWithEffects.xml"/><Relationship Id="rId21" Type="http://schemas.openxmlformats.org/officeDocument/2006/relationships/hyperlink" Target="http://www.princeton.edu/%7Eamoravcs/library/origins.pdf" TargetMode="External"/><Relationship Id="rId34" Type="http://schemas.openxmlformats.org/officeDocument/2006/relationships/hyperlink" Target="http://www.guardian.co.uk/world/globalisation" TargetMode="External"/><Relationship Id="rId42" Type="http://schemas.microsoft.com/office/2011/relationships/commentsExtended" Target="commentsExtended.xml"/><Relationship Id="rId7" Type="http://schemas.openxmlformats.org/officeDocument/2006/relationships/hyperlink" Target="http://www.calculemus.org/lect/FilozGosp04-05/novak.html" TargetMode="External"/><Relationship Id="rId12" Type="http://schemas.openxmlformats.org/officeDocument/2006/relationships/hyperlink" Target="http://www-siepr.stanford.edu/Papers/briefs/policybrief_dec02.pdf" TargetMode="External"/><Relationship Id="rId17" Type="http://schemas.openxmlformats.org/officeDocument/2006/relationships/hyperlink" Target="http://www.google.com/url?sa=t&amp;rct=j&amp;q=globalization%20and%20ethnicity&amp;source=web&amp;cd=23&amp;ved=0CEcQFjACOBQ&amp;url=http%3A%2F%2Fwww.polsci.wvu.edu%2Ffaculty%2Fhauser%2FSummer2011InternalConflict%2FOlzakGlobalizationDiscontentJCR2011.pdf&amp;ei=9B0lUPuyC6ag6QHg-4DICg&amp;usg=AFQjCNF_Fn4u3U0PtheuKZFvjtxbCH00mg&amp;cad=rja" TargetMode="External"/><Relationship Id="rId25" Type="http://schemas.openxmlformats.org/officeDocument/2006/relationships/hyperlink" Target="http://www.columbia.edu/%7Esjs2/PDFs/womensburden.2000.pdf" TargetMode="External"/><Relationship Id="rId33" Type="http://schemas.openxmlformats.org/officeDocument/2006/relationships/hyperlink" Target="http://www.guardian.co.uk/world/2002/oct/31/globalisation.simonjeffery" TargetMode="External"/><Relationship Id="rId38" Type="http://schemas.openxmlformats.org/officeDocument/2006/relationships/hyperlink" Target="http://www.civilrightsdocs.info/pdf/reports/CERD_Report.pdf" TargetMode="External"/><Relationship Id="rId2" Type="http://schemas.openxmlformats.org/officeDocument/2006/relationships/styles" Target="styles.xml"/><Relationship Id="rId16" Type="http://schemas.openxmlformats.org/officeDocument/2006/relationships/hyperlink" Target="http://www.oecd.org/els/socialpoliciesanddata/47723414.pdf" TargetMode="External"/><Relationship Id="rId20" Type="http://schemas.openxmlformats.org/officeDocument/2006/relationships/hyperlink" Target="http://www.google.com/url?sa=t&amp;rct=j&amp;q=the%20origens%20of%20human%20rights%20regimes&amp;source=web&amp;cd=1&amp;ved=0CFMQFjAA&amp;url=http%3A%2F%2Fwww.princeton.edu%2F%7Eamoravcs%2Flibrary%2Forigins.pdf&amp;ei=EiUlUMbEIoeP7AGx2YGICA&amp;usg=AFQjCNE4cz5cFi0WI5PKWL2x-fu-MaZFAA&amp;cad=rja" TargetMode="External"/><Relationship Id="rId29" Type="http://schemas.openxmlformats.org/officeDocument/2006/relationships/hyperlink" Target="http://www.hsph.harvard.edu/news/press-releases/2006-releases/press02272006.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su.edu/courses/pos445/Keohane%20and%20Nye--Globalization%20What%27s%20New%3F%20%20What%27s%20Not%3F.pdf" TargetMode="External"/><Relationship Id="rId24" Type="http://schemas.openxmlformats.org/officeDocument/2006/relationships/hyperlink" Target="http://digilib.bc.edu/reserves/sw983/bunch983.pdf" TargetMode="External"/><Relationship Id="rId32" Type="http://schemas.openxmlformats.org/officeDocument/2006/relationships/hyperlink" Target="http://www.unicef.org/whatwedo/index.html" TargetMode="External"/><Relationship Id="rId37" Type="http://schemas.openxmlformats.org/officeDocument/2006/relationships/hyperlink" Target="http://www.youtube.com/watch?v=yhmv5haDRAo"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aculty.maxwell.syr.edu/mdevault/Critical%20Soc.Nov.03.pdf" TargetMode="External"/><Relationship Id="rId23" Type="http://schemas.openxmlformats.org/officeDocument/2006/relationships/hyperlink" Target="http://www1.umn.edu/humanrts/instree/women/engl-wmn.html" TargetMode="External"/><Relationship Id="rId28" Type="http://schemas.openxmlformats.org/officeDocument/2006/relationships/hyperlink" Target="http://www.firstpeoples.org/who-are-indigenous-peoples/the-indigenous-movement" TargetMode="External"/><Relationship Id="rId36" Type="http://schemas.openxmlformats.org/officeDocument/2006/relationships/hyperlink" Target="https://webfiles.uci.edu/schofer/classes/2010soc2/readings/3%20Stiglitz%20Making%20Globalization%20Work%20Ch%201%20Another%20World.pdf" TargetMode="External"/><Relationship Id="rId10" Type="http://schemas.openxmlformats.org/officeDocument/2006/relationships/hyperlink" Target="http://www.cipamericas.org/archives/5041" TargetMode="External"/><Relationship Id="rId19" Type="http://schemas.openxmlformats.org/officeDocument/2006/relationships/hyperlink" Target="http://www.mit.edu/%7Eshaslang/mprg/asenETHR.pdf" TargetMode="External"/><Relationship Id="rId31" Type="http://schemas.openxmlformats.org/officeDocument/2006/relationships/hyperlink" Target="http://www.hrw.org/sites/default/files/Resource%20Pack%202012_updated_0.pdf" TargetMode="External"/><Relationship Id="rId4" Type="http://schemas.openxmlformats.org/officeDocument/2006/relationships/settings" Target="settings.xml"/><Relationship Id="rId9" Type="http://schemas.openxmlformats.org/officeDocument/2006/relationships/hyperlink" Target="http://smpsebastiao.files.wordpress.com/2010/09/globalization__a_very_short_introduction__very_short_introductions_.pdf" TargetMode="External"/><Relationship Id="rId14" Type="http://schemas.openxmlformats.org/officeDocument/2006/relationships/hyperlink" Target="http://www.globalpolicy.org/images/pdfs/runawayGlobalization.pdf" TargetMode="External"/><Relationship Id="rId22" Type="http://schemas.openxmlformats.org/officeDocument/2006/relationships/hyperlink" Target="http://www.google.com/url?sa=t&amp;rct=j&amp;q=corporate%20social%20responsibility%20the%20good%20the%20bad%20and%20the%20ugly%20pdf&amp;source=web&amp;cd=1&amp;ved=0CEQQFjAA&amp;url=http%3A%2F%2Fjournals.aomonline.org%2Famp%2Fsamplearticles%2FMay%252009%2520Corp%2520Social%2520Resp%2520by%2520Devinney.pdf&amp;ei=fiYlUNmJA8rI6wGFsICQCA&amp;usg=AFQjCNGXNxmms8WoYs2HR4_IAxLCCsTTOA&amp;cad=rja" TargetMode="External"/><Relationship Id="rId27" Type="http://schemas.openxmlformats.org/officeDocument/2006/relationships/hyperlink" Target="http://www.un.org/esa/socdev/unpfii/documents/SOWIP_web.pdf" TargetMode="External"/><Relationship Id="rId30" Type="http://schemas.openxmlformats.org/officeDocument/2006/relationships/hyperlink" Target="http://www.unicef.org/crc/" TargetMode="External"/><Relationship Id="rId35" Type="http://schemas.openxmlformats.org/officeDocument/2006/relationships/hyperlink" Target="http://www.youtube.com/watch?v=bJZPyWF0IBU&amp;feature=player_embedded" TargetMode="External"/><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3296</Words>
  <Characters>24618</Characters>
  <Application>Microsoft Office Word</Application>
  <DocSecurity>0</DocSecurity>
  <Lines>205</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NCF</Company>
  <LinksUpToDate>false</LinksUpToDate>
  <CharactersWithSpaces>27859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Hernandez</dc:creator>
  <cp:lastModifiedBy>Antonio Dores</cp:lastModifiedBy>
  <cp:revision>4</cp:revision>
  <dcterms:created xsi:type="dcterms:W3CDTF">2014-08-30T20:08:00Z</dcterms:created>
  <dcterms:modified xsi:type="dcterms:W3CDTF">2014-09-12T10:37:00Z</dcterms:modified>
</cp:coreProperties>
</file>