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7F" w:rsidRDefault="00C1087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Tarefas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temas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2013 </w:t>
      </w:r>
    </w:p>
    <w:p w:rsidR="00C1087F" w:rsidRDefault="00C1087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1087F" w:rsidRDefault="00C1087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1087F">
        <w:rPr>
          <w:rFonts w:ascii="Arial" w:hAnsi="Arial" w:cs="Arial"/>
          <w:color w:val="222222"/>
          <w:sz w:val="20"/>
          <w:szCs w:val="20"/>
          <w:shd w:val="clear" w:color="auto" w:fill="FFFFFF"/>
        </w:rPr>
        <w:t>Oct 7 - Student select topics from list</w:t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Oct 14- Groups are finalized by your Professor, if  groups are not</w:t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complete already</w:t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Oct 21- Topics are finalized by discussion within the group -- what to</w:t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study and how the various schools / students will study it</w:t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Oct 28- Students outline, division of labor, students also identify</w:t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literature  informative for their research</w:t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Nov 4-  Project design complete by the group -- at this point,</w:t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everything should be prepared for realizing the project, i.e., the</w:t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overall</w:t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structure will be drafted, literature (al least preliminary)   will be</w:t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found, locations and concrete partners will be identified,   etc. This</w:t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marks the start of the fieldwork or research by students, if not</w:t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already so.</w:t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Nov 18- Intermediate report on the project</w:t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Dec 2 - Final report on the project launched on the web and presented</w:t>
      </w:r>
      <w:r w:rsidRPr="00C1087F">
        <w:rPr>
          <w:rFonts w:ascii="Arial" w:hAnsi="Arial" w:cs="Arial"/>
          <w:color w:val="222222"/>
          <w:sz w:val="20"/>
          <w:szCs w:val="20"/>
        </w:rPr>
        <w:br/>
      </w:r>
      <w:r w:rsidRPr="00C1087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the university class.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60"/>
        <w:gridCol w:w="3329"/>
      </w:tblGrid>
      <w:tr w:rsidR="00986059" w:rsidRPr="00825647" w:rsidTr="0049653B">
        <w:trPr>
          <w:trHeight w:val="4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59" w:rsidRPr="00986059" w:rsidRDefault="00986059" w:rsidP="009860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6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Topics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59" w:rsidRPr="00986059" w:rsidRDefault="00986059" w:rsidP="009860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86059" w:rsidRPr="00825647" w:rsidTr="0049653B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059">
              <w:rPr>
                <w:rFonts w:ascii="Arial" w:hAnsi="Arial" w:cs="Arial"/>
                <w:color w:val="000000"/>
                <w:sz w:val="20"/>
                <w:szCs w:val="20"/>
              </w:rPr>
              <w:t>Immigration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  <w:t>Clementine, Tobias, (Filipe + 2)</w:t>
            </w:r>
          </w:p>
        </w:tc>
      </w:tr>
      <w:tr w:rsidR="00986059" w:rsidRPr="00825647" w:rsidTr="0049653B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059">
              <w:rPr>
                <w:rFonts w:ascii="Arial" w:hAnsi="Arial" w:cs="Arial"/>
                <w:color w:val="000000"/>
                <w:sz w:val="20"/>
                <w:szCs w:val="20"/>
              </w:rPr>
              <w:t>Indigenous rights/collective rights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059" w:rsidRPr="00825647" w:rsidTr="0049653B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059">
              <w:rPr>
                <w:rFonts w:ascii="Arial" w:hAnsi="Arial" w:cs="Arial"/>
                <w:color w:val="000000"/>
                <w:sz w:val="20"/>
                <w:szCs w:val="20"/>
              </w:rPr>
              <w:t>Disability/Ability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59" w:rsidRPr="00986059" w:rsidRDefault="0049653B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  <w:t>amilcar</w:t>
            </w:r>
            <w:proofErr w:type="spellEnd"/>
          </w:p>
        </w:tc>
      </w:tr>
      <w:tr w:rsidR="00986059" w:rsidRPr="00825647" w:rsidTr="0049653B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059">
              <w:rPr>
                <w:rFonts w:ascii="Arial" w:hAnsi="Arial" w:cs="Arial"/>
                <w:color w:val="000000"/>
                <w:sz w:val="20"/>
                <w:szCs w:val="20"/>
              </w:rPr>
              <w:t>Child welfare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059" w:rsidRPr="00825647" w:rsidTr="0049653B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059">
              <w:rPr>
                <w:rFonts w:ascii="Arial" w:hAnsi="Arial" w:cs="Arial"/>
                <w:color w:val="000000"/>
                <w:sz w:val="20"/>
                <w:szCs w:val="20"/>
              </w:rPr>
              <w:t>Poverty, hunger, homelessness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059" w:rsidRPr="00825647" w:rsidTr="0049653B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059">
              <w:rPr>
                <w:rFonts w:ascii="Arial" w:hAnsi="Arial" w:cs="Arial"/>
                <w:color w:val="000000"/>
                <w:sz w:val="20"/>
                <w:szCs w:val="20"/>
              </w:rPr>
              <w:t>Worker rights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  <w:t>Cheila</w:t>
            </w:r>
            <w:proofErr w:type="spellEnd"/>
            <w:r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  <w:t>Lena+Pedro</w:t>
            </w:r>
            <w:proofErr w:type="spellEnd"/>
            <w:r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  <w:t>) (Filipe +2)</w:t>
            </w:r>
          </w:p>
        </w:tc>
      </w:tr>
      <w:tr w:rsidR="00986059" w:rsidRPr="00825647" w:rsidTr="0049653B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059">
              <w:rPr>
                <w:rFonts w:ascii="Arial" w:hAnsi="Arial" w:cs="Arial"/>
                <w:color w:val="000000"/>
                <w:sz w:val="20"/>
                <w:szCs w:val="20"/>
              </w:rPr>
              <w:t>Women’s rights   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  <w:t>Alex</w:t>
            </w:r>
          </w:p>
        </w:tc>
      </w:tr>
      <w:tr w:rsidR="00986059" w:rsidRPr="00825647" w:rsidTr="0049653B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059">
              <w:rPr>
                <w:rFonts w:ascii="Arial" w:hAnsi="Arial" w:cs="Arial"/>
                <w:color w:val="000000"/>
                <w:sz w:val="20"/>
                <w:szCs w:val="20"/>
              </w:rPr>
              <w:t>Gender/sexual rights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  <w:t>Alex</w:t>
            </w:r>
          </w:p>
        </w:tc>
      </w:tr>
      <w:tr w:rsidR="00986059" w:rsidRPr="00825647" w:rsidTr="0049653B">
        <w:trPr>
          <w:trHeight w:val="9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059">
              <w:rPr>
                <w:rFonts w:ascii="Arial" w:hAnsi="Arial" w:cs="Arial"/>
                <w:color w:val="000000"/>
                <w:sz w:val="20"/>
                <w:szCs w:val="20"/>
              </w:rPr>
              <w:t>Racism (institutional and new form of racisms and their impact on social justice and human rights)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  <w:t>Lena+Pedro</w:t>
            </w:r>
            <w:proofErr w:type="spellEnd"/>
            <w:r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  <w:t>)</w:t>
            </w:r>
          </w:p>
        </w:tc>
      </w:tr>
      <w:tr w:rsidR="00986059" w:rsidRPr="00825647" w:rsidTr="0049653B">
        <w:trPr>
          <w:trHeight w:val="5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0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Anti-racism policies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  <w:t>Tobias</w:t>
            </w:r>
          </w:p>
        </w:tc>
      </w:tr>
      <w:tr w:rsidR="00986059" w:rsidRPr="00825647" w:rsidTr="0049653B">
        <w:trPr>
          <w:trHeight w:val="12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059">
              <w:rPr>
                <w:rFonts w:ascii="Arial" w:hAnsi="Arial" w:cs="Arial"/>
                <w:color w:val="000000"/>
                <w:sz w:val="20"/>
                <w:szCs w:val="20"/>
              </w:rPr>
              <w:t>Transformation of citizenship and human rights (tensions between national belonging and social justice; tensions between formal citizenship and access to welfare)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59" w:rsidRPr="00986059" w:rsidRDefault="0049653B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  <w:t>amilcar</w:t>
            </w:r>
            <w:proofErr w:type="spellEnd"/>
          </w:p>
        </w:tc>
      </w:tr>
      <w:tr w:rsidR="00986059" w:rsidRPr="00825647" w:rsidTr="0049653B">
        <w:trPr>
          <w:trHeight w:val="174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059">
              <w:rPr>
                <w:rFonts w:ascii="Arial" w:hAnsi="Arial" w:cs="Arial"/>
                <w:color w:val="000000"/>
                <w:sz w:val="20"/>
                <w:szCs w:val="20"/>
              </w:rPr>
              <w:t>Cultural difference and human rights (i.e. debate on veil in different contexts; tensions between support to cultural diversity and women rights; effect of multicultural backlash in different contexts; Redistribution and recognition policies and human rights).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59" w:rsidRPr="00986059" w:rsidRDefault="0049653B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  <w:t>amilcar</w:t>
            </w:r>
            <w:proofErr w:type="spellEnd"/>
          </w:p>
        </w:tc>
      </w:tr>
      <w:tr w:rsidR="00986059" w:rsidRPr="00825647" w:rsidTr="0049653B">
        <w:trPr>
          <w:trHeight w:val="6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059">
              <w:rPr>
                <w:rFonts w:ascii="Arial" w:hAnsi="Arial" w:cs="Arial"/>
                <w:color w:val="000000"/>
                <w:sz w:val="20"/>
                <w:szCs w:val="20"/>
              </w:rPr>
              <w:t>Human trafficking</w:t>
            </w:r>
            <w:r w:rsidRPr="00C1087F">
              <w:t xml:space="preserve"> </w:t>
            </w:r>
            <w:hyperlink r:id="rId5" w:history="1">
              <w:r w:rsidRPr="00C1087F">
                <w:rPr>
                  <w:rStyle w:val="Hiperligao"/>
                </w:rPr>
                <w:t>http://vimeo.com/55017560</w:t>
              </w:r>
            </w:hyperlink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059" w:rsidRPr="00825647" w:rsidTr="0049653B">
        <w:trPr>
          <w:trHeight w:val="1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059" w:rsidRPr="00986059" w:rsidRDefault="00986059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059">
              <w:rPr>
                <w:rFonts w:ascii="Arial" w:hAnsi="Arial" w:cs="Arial"/>
                <w:color w:val="000000"/>
                <w:sz w:val="20"/>
                <w:szCs w:val="20"/>
              </w:rPr>
              <w:t>Sustainability at the local level (i.e., examine place-based initiatives and context specific challenges)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59" w:rsidRPr="00986059" w:rsidRDefault="0049653B" w:rsidP="00986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  <w:t>Cheila</w:t>
            </w:r>
            <w:proofErr w:type="spellEnd"/>
            <w:r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  <w:t>, Clementine</w:t>
            </w:r>
          </w:p>
        </w:tc>
      </w:tr>
    </w:tbl>
    <w:p w:rsidR="00986059" w:rsidRDefault="00986059" w:rsidP="00986059">
      <w:pPr>
        <w:rPr>
          <w:rFonts w:cs="Times New Roman"/>
          <w:sz w:val="32"/>
          <w:szCs w:val="32"/>
        </w:rPr>
      </w:pPr>
    </w:p>
    <w:p w:rsidR="00986059" w:rsidRPr="00825647" w:rsidRDefault="00986059" w:rsidP="00986059">
      <w:pPr>
        <w:rPr>
          <w:rFonts w:cs="Times New Roman"/>
          <w:sz w:val="32"/>
          <w:szCs w:val="32"/>
        </w:rPr>
      </w:pPr>
    </w:p>
    <w:tbl>
      <w:tblPr>
        <w:tblStyle w:val="Tabelacomgrelha"/>
        <w:tblW w:w="0" w:type="auto"/>
        <w:tblLook w:val="04A0"/>
      </w:tblPr>
      <w:tblGrid>
        <w:gridCol w:w="5778"/>
        <w:gridCol w:w="2866"/>
      </w:tblGrid>
      <w:tr w:rsidR="00C1087F" w:rsidRPr="00C1087F" w:rsidTr="00C1087F">
        <w:tc>
          <w:tcPr>
            <w:tcW w:w="5778" w:type="dxa"/>
          </w:tcPr>
          <w:p w:rsidR="00FA7E38" w:rsidRDefault="00C1087F" w:rsidP="00C1087F">
            <w:pPr>
              <w:spacing w:after="240"/>
            </w:pPr>
            <w:bookmarkStart w:id="0" w:name="_GoBack" w:colFirst="1" w:colLast="1"/>
            <w:r w:rsidRPr="002B1D1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Cultural difference and human rights (i.e. debate on veil in different contexts; tensions between support to cultural diversity and women rights; effect of multicultural backlash in different contexts; Redistribution and recognition policies and human rights).</w:t>
            </w:r>
            <w:r w:rsidR="00FA7E38">
              <w:t xml:space="preserve"> </w:t>
            </w:r>
          </w:p>
          <w:p w:rsidR="00C1087F" w:rsidRPr="002B1D1B" w:rsidRDefault="00FA7E38" w:rsidP="00C1087F">
            <w:pPr>
              <w:spacing w:after="24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t xml:space="preserve">Cultural diversity </w:t>
            </w:r>
            <w:hyperlink r:id="rId6" w:history="1">
              <w:r>
                <w:rPr>
                  <w:rStyle w:val="Hiperligao"/>
                </w:rPr>
                <w:t>http://vimeo.com/54997488</w:t>
              </w:r>
            </w:hyperlink>
          </w:p>
        </w:tc>
        <w:tc>
          <w:tcPr>
            <w:tcW w:w="2866" w:type="dxa"/>
          </w:tcPr>
          <w:p w:rsidR="00553954" w:rsidRDefault="00553954" w:rsidP="00C1087F">
            <w:pPr>
              <w:spacing w:after="240"/>
            </w:pPr>
            <w:proofErr w:type="spellStart"/>
            <w:proofErr w:type="gramStart"/>
            <w:r w:rsidRPr="00553954"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val="pt-PT" w:eastAsia="pt-PT"/>
              </w:rPr>
              <w:t>amilcar</w:t>
            </w:r>
            <w:proofErr w:type="spellEnd"/>
            <w:proofErr w:type="gramEnd"/>
            <w:r>
              <w:t xml:space="preserve"> </w:t>
            </w:r>
          </w:p>
          <w:p w:rsidR="00C1087F" w:rsidRPr="00553954" w:rsidRDefault="00C1087F" w:rsidP="00C1087F">
            <w:pPr>
              <w:spacing w:after="240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val="pt-PT" w:eastAsia="pt-PT"/>
              </w:rPr>
            </w:pPr>
          </w:p>
        </w:tc>
      </w:tr>
      <w:tr w:rsidR="00C1087F" w:rsidRPr="00553954" w:rsidTr="00C1087F">
        <w:tc>
          <w:tcPr>
            <w:tcW w:w="5778" w:type="dxa"/>
          </w:tcPr>
          <w:p w:rsidR="00C1087F" w:rsidRPr="002B1D1B" w:rsidRDefault="00C1087F" w:rsidP="00C1087F">
            <w:pPr>
              <w:spacing w:after="24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2B1D1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Sustainability at the local level (i.e., </w:t>
            </w:r>
            <w:proofErr w:type="gramStart"/>
            <w:r w:rsidRPr="002B1D1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examine</w:t>
            </w:r>
            <w:proofErr w:type="gramEnd"/>
            <w:r w:rsidRPr="002B1D1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place-based initiatives and context specific challenges – would be great for both service and learning and case study).</w:t>
            </w:r>
          </w:p>
        </w:tc>
        <w:tc>
          <w:tcPr>
            <w:tcW w:w="2866" w:type="dxa"/>
          </w:tcPr>
          <w:p w:rsidR="00C1087F" w:rsidRPr="00C1087F" w:rsidRDefault="00553954" w:rsidP="00C1087F">
            <w:pPr>
              <w:spacing w:after="240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  <w:t>Cheila</w:t>
            </w:r>
            <w:proofErr w:type="spellEnd"/>
            <w:r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pt-PT"/>
              </w:rPr>
              <w:t>, Clementine</w:t>
            </w:r>
          </w:p>
        </w:tc>
      </w:tr>
      <w:bookmarkEnd w:id="0"/>
    </w:tbl>
    <w:p w:rsidR="00DC735A" w:rsidRPr="00C1087F" w:rsidRDefault="00DC735A" w:rsidP="00C1087F">
      <w:pPr>
        <w:shd w:val="clear" w:color="auto" w:fill="FFFFFF"/>
        <w:spacing w:after="240" w:line="240" w:lineRule="auto"/>
      </w:pPr>
    </w:p>
    <w:sectPr w:rsidR="00DC735A" w:rsidRPr="00C1087F" w:rsidSect="00DC7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3D03"/>
    <w:multiLevelType w:val="hybridMultilevel"/>
    <w:tmpl w:val="A8E04B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087F"/>
    <w:rsid w:val="002B1D1B"/>
    <w:rsid w:val="00443D5A"/>
    <w:rsid w:val="0049653B"/>
    <w:rsid w:val="00553954"/>
    <w:rsid w:val="00986059"/>
    <w:rsid w:val="00C1087F"/>
    <w:rsid w:val="00C35A3A"/>
    <w:rsid w:val="00CB4CEB"/>
    <w:rsid w:val="00DC735A"/>
    <w:rsid w:val="00FA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5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C1087F"/>
  </w:style>
  <w:style w:type="character" w:customStyle="1" w:styleId="il">
    <w:name w:val="il"/>
    <w:basedOn w:val="Tipodeletrapredefinidodopargrafo"/>
    <w:rsid w:val="00C1087F"/>
  </w:style>
  <w:style w:type="paragraph" w:styleId="NormalWeb">
    <w:name w:val="Normal (Web)"/>
    <w:basedOn w:val="Normal"/>
    <w:uiPriority w:val="99"/>
    <w:unhideWhenUsed/>
    <w:rsid w:val="00C1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C1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semiHidden/>
    <w:unhideWhenUsed/>
    <w:rsid w:val="00C108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8605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087F"/>
  </w:style>
  <w:style w:type="character" w:customStyle="1" w:styleId="il">
    <w:name w:val="il"/>
    <w:basedOn w:val="DefaultParagraphFont"/>
    <w:rsid w:val="00C1087F"/>
  </w:style>
  <w:style w:type="paragraph" w:styleId="NormalWeb">
    <w:name w:val="Normal (Web)"/>
    <w:basedOn w:val="Normal"/>
    <w:uiPriority w:val="99"/>
    <w:unhideWhenUsed/>
    <w:rsid w:val="00C1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leGrid">
    <w:name w:val="Table Grid"/>
    <w:basedOn w:val="TableNormal"/>
    <w:uiPriority w:val="59"/>
    <w:rsid w:val="00C1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0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0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82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63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meo.com/54997488" TargetMode="External"/><Relationship Id="rId5" Type="http://schemas.openxmlformats.org/officeDocument/2006/relationships/hyperlink" Target="http://vimeo.com/5501756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3</cp:revision>
  <dcterms:created xsi:type="dcterms:W3CDTF">2013-09-18T21:57:00Z</dcterms:created>
  <dcterms:modified xsi:type="dcterms:W3CDTF">2013-09-24T19:05:00Z</dcterms:modified>
</cp:coreProperties>
</file>